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980051F" w:rsidP="5253718B" w:rsidRDefault="1980051F" w14:paraId="7DB470D7" w14:textId="650FEBB0">
      <w:pPr>
        <w:pStyle w:val="Heading1"/>
        <w:suppressLineNumbers w:val="0"/>
        <w:bidi w:val="0"/>
        <w:spacing w:before="360" w:beforeAutospacing="off" w:after="80" w:afterAutospacing="off" w:line="279" w:lineRule="auto"/>
        <w:ind w:left="0" w:right="0"/>
        <w:jc w:val="center"/>
      </w:pPr>
      <w:r w:rsidR="1980051F">
        <w:drawing>
          <wp:inline wp14:editId="36672B73" wp14:anchorId="3CBE0525">
            <wp:extent cx="2996469" cy="2996469"/>
            <wp:effectExtent l="0" t="0" r="0" b="0"/>
            <wp:docPr id="18737757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7377574" name="Picture 187377574"/>
                    <pic:cNvPicPr/>
                  </pic:nvPicPr>
                  <pic:blipFill>
                    <a:blip xmlns:r="http://schemas.openxmlformats.org/officeDocument/2006/relationships" r:embed="rId1798992172">
                      <a:extLst>
                        <a:ext uri="{28A0092B-C50C-407E-A947-70E740481C1C}">
                          <a14:useLocalDpi xmlns:a14="http://schemas.microsoft.com/office/drawing/2010/main"/>
                        </a:ext>
                      </a:extLst>
                    </a:blip>
                    <a:stretch>
                      <a:fillRect/>
                    </a:stretch>
                  </pic:blipFill>
                  <pic:spPr>
                    <a:xfrm rot="0">
                      <a:off x="0" y="0"/>
                      <a:ext cx="2996469" cy="2996469"/>
                    </a:xfrm>
                    <a:prstGeom prst="rect">
                      <a:avLst/>
                    </a:prstGeom>
                  </pic:spPr>
                </pic:pic>
              </a:graphicData>
            </a:graphic>
          </wp:inline>
        </w:drawing>
      </w:r>
    </w:p>
    <w:p w:rsidR="5253718B" w:rsidP="5253718B" w:rsidRDefault="5253718B" w14:paraId="53D07C1B" w14:textId="1E21083B">
      <w:pPr>
        <w:pStyle w:val="Heading1"/>
        <w:suppressLineNumbers w:val="0"/>
        <w:bidi w:val="0"/>
        <w:spacing w:before="360" w:beforeAutospacing="off" w:after="80" w:afterAutospacing="off" w:line="279" w:lineRule="auto"/>
        <w:ind w:left="0" w:right="0"/>
        <w:jc w:val="center"/>
      </w:pPr>
      <w:r w:rsidR="5253718B">
        <w:rPr/>
        <w:t>ARK Mental Health and Wellbeing Policy</w:t>
      </w:r>
      <w:r w:rsidR="5253718B">
        <w:rPr/>
        <w:t>- September 2025</w:t>
      </w:r>
    </w:p>
    <w:p w:rsidR="5253718B" w:rsidP="5253718B" w:rsidRDefault="5253718B" w14:paraId="7D0A5B48" w14:textId="1BBC6F13">
      <w:pPr>
        <w:pStyle w:val="Normal"/>
      </w:pPr>
      <w:r w:rsidRPr="5253718B" w:rsidR="5253718B">
        <w:rPr>
          <w:b w:val="1"/>
          <w:bCs w:val="1"/>
        </w:rPr>
        <w:t>Policy statement:</w:t>
      </w:r>
      <w:r w:rsidR="5253718B">
        <w:rPr/>
        <w:t xml:space="preserve"> ARK is committed to promoting positive mental health and wellbeing for all learners, staff and members of the ARK community. We recognise that mental health and wellbeing are essential to safety, learning, personal development, relationships and long-term success.</w:t>
      </w:r>
    </w:p>
    <w:p w:rsidR="5253718B" w:rsidP="5253718B" w:rsidRDefault="5253718B" w14:paraId="242F1EB0" w14:textId="20B98E2D">
      <w:pPr>
        <w:pStyle w:val="Heading2"/>
      </w:pPr>
      <w:r w:rsidR="5253718B">
        <w:rPr/>
        <w:t>1. Purpose</w:t>
      </w:r>
    </w:p>
    <w:p w:rsidR="5253718B" w:rsidP="5253718B" w:rsidRDefault="5253718B" w14:paraId="10B7EDEE" w14:textId="39500723">
      <w:pPr>
        <w:pStyle w:val="Normal"/>
      </w:pPr>
      <w:r w:rsidR="5253718B">
        <w:rPr/>
        <w:t>The purpose of this policy is to set out how ARK supports good mental health and wellbeing through its values, culture, social time, learning environment, staff practice, early identification, internal support and access to external services where needed.</w:t>
      </w:r>
    </w:p>
    <w:p w:rsidR="5253718B" w:rsidP="5253718B" w:rsidRDefault="5253718B" w14:paraId="4494A3A0" w14:textId="6A290C5C">
      <w:pPr>
        <w:pStyle w:val="Heading2"/>
      </w:pPr>
      <w:r w:rsidR="5253718B">
        <w:rPr/>
        <w:t>2. ARK Values and Wellbeing</w:t>
      </w:r>
    </w:p>
    <w:p w:rsidR="5253718B" w:rsidP="5253718B" w:rsidRDefault="5253718B" w14:paraId="6C2B5F3F" w14:textId="69FA8E1E">
      <w:pPr>
        <w:pStyle w:val="Normal"/>
      </w:pPr>
      <w:r w:rsidR="5253718B">
        <w:rPr/>
        <w:t xml:space="preserve">The ARK values of </w:t>
      </w:r>
      <w:r w:rsidRPr="5253718B" w:rsidR="5253718B">
        <w:rPr>
          <w:b w:val="1"/>
          <w:bCs w:val="1"/>
        </w:rPr>
        <w:t>Acceptance, Respect, Kindness, Aspirations, Empathy and Positivity</w:t>
      </w:r>
      <w:r w:rsidR="5253718B">
        <w:rPr/>
        <w:t xml:space="preserve"> aim to positively support the ARK community in maintaining good health and wellbeing. These values shape how people communicate, learn, socialise and support one another.</w:t>
      </w:r>
    </w:p>
    <w:p w:rsidR="5253718B" w:rsidP="5253718B" w:rsidRDefault="5253718B" w14:paraId="47C39E96" w14:textId="58F02D19">
      <w:pPr>
        <w:pStyle w:val="ListParagraph"/>
        <w:numPr>
          <w:ilvl w:val="0"/>
          <w:numId w:val="1"/>
        </w:numPr>
        <w:rPr/>
      </w:pPr>
      <w:r w:rsidRPr="5253718B" w:rsidR="5253718B">
        <w:rPr>
          <w:b w:val="1"/>
          <w:bCs w:val="1"/>
        </w:rPr>
        <w:t>Acceptance</w:t>
      </w:r>
      <w:r w:rsidR="5253718B">
        <w:rPr/>
        <w:t xml:space="preserve"> promotes inclusion and helps learners and staff feel valued as individuals.</w:t>
      </w:r>
    </w:p>
    <w:p w:rsidR="5253718B" w:rsidP="5253718B" w:rsidRDefault="5253718B" w14:paraId="502F1B06" w14:textId="662607A8">
      <w:pPr>
        <w:pStyle w:val="ListParagraph"/>
        <w:numPr>
          <w:ilvl w:val="0"/>
          <w:numId w:val="1"/>
        </w:numPr>
        <w:rPr/>
      </w:pPr>
      <w:r w:rsidRPr="5253718B" w:rsidR="5253718B">
        <w:rPr>
          <w:b w:val="1"/>
          <w:bCs w:val="1"/>
        </w:rPr>
        <w:t>Respect</w:t>
      </w:r>
      <w:r w:rsidR="5253718B">
        <w:rPr/>
        <w:t xml:space="preserve"> supports safe relationships, positive communication and clear boundaries.</w:t>
      </w:r>
    </w:p>
    <w:p w:rsidR="5253718B" w:rsidP="5253718B" w:rsidRDefault="5253718B" w14:paraId="71070EB1" w14:textId="37F2B062">
      <w:pPr>
        <w:pStyle w:val="ListParagraph"/>
        <w:numPr>
          <w:ilvl w:val="0"/>
          <w:numId w:val="1"/>
        </w:numPr>
        <w:rPr/>
      </w:pPr>
      <w:r w:rsidRPr="5253718B" w:rsidR="5253718B">
        <w:rPr>
          <w:b w:val="1"/>
          <w:bCs w:val="1"/>
        </w:rPr>
        <w:t>Kindness</w:t>
      </w:r>
      <w:r w:rsidR="5253718B">
        <w:rPr/>
        <w:t xml:space="preserve"> encourages supportive behaviours and reduces isolation.</w:t>
      </w:r>
    </w:p>
    <w:p w:rsidR="5253718B" w:rsidP="5253718B" w:rsidRDefault="5253718B" w14:paraId="630F9628" w14:textId="4BFAF142">
      <w:pPr>
        <w:pStyle w:val="ListParagraph"/>
        <w:numPr>
          <w:ilvl w:val="0"/>
          <w:numId w:val="1"/>
        </w:numPr>
        <w:rPr/>
      </w:pPr>
      <w:r w:rsidRPr="5253718B" w:rsidR="5253718B">
        <w:rPr>
          <w:b w:val="1"/>
          <w:bCs w:val="1"/>
        </w:rPr>
        <w:t>Aspirations</w:t>
      </w:r>
      <w:r w:rsidR="5253718B">
        <w:rPr/>
        <w:t xml:space="preserve"> help learners and staff focus on personal growth, future goals and confidence.</w:t>
      </w:r>
    </w:p>
    <w:p w:rsidR="5253718B" w:rsidP="5253718B" w:rsidRDefault="5253718B" w14:paraId="414D2F05" w14:textId="035AD045">
      <w:pPr>
        <w:pStyle w:val="ListParagraph"/>
        <w:numPr>
          <w:ilvl w:val="0"/>
          <w:numId w:val="1"/>
        </w:numPr>
        <w:rPr/>
      </w:pPr>
      <w:r w:rsidRPr="5253718B" w:rsidR="5253718B">
        <w:rPr>
          <w:b w:val="1"/>
          <w:bCs w:val="1"/>
        </w:rPr>
        <w:t>Empathy</w:t>
      </w:r>
      <w:r w:rsidR="5253718B">
        <w:rPr/>
        <w:t xml:space="preserve"> supports understanding, patience and trauma-informed responses.</w:t>
      </w:r>
    </w:p>
    <w:p w:rsidR="5253718B" w:rsidP="5253718B" w:rsidRDefault="5253718B" w14:paraId="3555F617" w14:textId="7CD33C6F">
      <w:pPr>
        <w:pStyle w:val="ListParagraph"/>
        <w:numPr>
          <w:ilvl w:val="0"/>
          <w:numId w:val="1"/>
        </w:numPr>
        <w:rPr/>
      </w:pPr>
      <w:r w:rsidRPr="5253718B" w:rsidR="5253718B">
        <w:rPr>
          <w:b w:val="1"/>
          <w:bCs w:val="1"/>
        </w:rPr>
        <w:t>Positivity</w:t>
      </w:r>
      <w:r w:rsidR="5253718B">
        <w:rPr/>
        <w:t xml:space="preserve"> encourages resilience, hope and a solution-focused approach.</w:t>
      </w:r>
    </w:p>
    <w:p w:rsidR="5253718B" w:rsidP="5253718B" w:rsidRDefault="5253718B" w14:paraId="54C17463" w14:textId="3123CC56">
      <w:pPr>
        <w:pStyle w:val="Heading2"/>
      </w:pPr>
      <w:r w:rsidR="5253718B">
        <w:rPr/>
        <w:t>3. Embedding Wellbeing in ARK Social Time, Culture and Learning</w:t>
      </w:r>
    </w:p>
    <w:p w:rsidR="5253718B" w:rsidP="5253718B" w:rsidRDefault="5253718B" w14:paraId="450148A5" w14:textId="2D7B584A">
      <w:pPr>
        <w:pStyle w:val="Normal"/>
      </w:pPr>
      <w:r w:rsidR="5253718B">
        <w:rPr/>
        <w:t>ARK embeds mental health and wellbeing across daily practice, including social time, organisational culture and learning. Staff model the ARK values consistently and create a calm, predictable and supportive environment where learners can build confidence, relationships and independence.</w:t>
      </w:r>
    </w:p>
    <w:p w:rsidR="5253718B" w:rsidP="5253718B" w:rsidRDefault="5253718B" w14:paraId="38DB8188" w14:textId="254B7D2F">
      <w:pPr>
        <w:pStyle w:val="ListParagraph"/>
        <w:numPr>
          <w:ilvl w:val="0"/>
          <w:numId w:val="2"/>
        </w:numPr>
        <w:rPr/>
      </w:pPr>
      <w:r w:rsidRPr="5253718B" w:rsidR="5253718B">
        <w:rPr>
          <w:b w:val="1"/>
          <w:bCs w:val="1"/>
        </w:rPr>
        <w:t>Social time:</w:t>
      </w:r>
      <w:r w:rsidR="5253718B">
        <w:rPr/>
        <w:t xml:space="preserve"> learners are supported to develop friendships, communication skills, emotional awareness and positive peer relationships. Social sessions include work around Growth Mindset to help learners understand that skills, confidence and resilience can develop through effort, reflection and support.</w:t>
      </w:r>
    </w:p>
    <w:p w:rsidR="5253718B" w:rsidP="5253718B" w:rsidRDefault="5253718B" w14:paraId="7AB7C6C0" w14:textId="070AC42B">
      <w:pPr>
        <w:pStyle w:val="ListParagraph"/>
        <w:numPr>
          <w:ilvl w:val="0"/>
          <w:numId w:val="2"/>
        </w:numPr>
        <w:rPr/>
      </w:pPr>
      <w:r w:rsidRPr="5253718B" w:rsidR="5253718B">
        <w:rPr>
          <w:b w:val="1"/>
          <w:bCs w:val="1"/>
        </w:rPr>
        <w:t>Culture:</w:t>
      </w:r>
      <w:r w:rsidR="5253718B">
        <w:rPr/>
        <w:t xml:space="preserve"> ARK promotes a welcoming, non-judgemental and inclusive culture where concerns can be raised early and where wellbeing is treated as everyone’s responsibility.</w:t>
      </w:r>
    </w:p>
    <w:p w:rsidR="5253718B" w:rsidP="5253718B" w:rsidRDefault="5253718B" w14:paraId="3FE01BA5" w14:textId="02C76674">
      <w:pPr>
        <w:pStyle w:val="ListParagraph"/>
        <w:numPr>
          <w:ilvl w:val="0"/>
          <w:numId w:val="2"/>
        </w:numPr>
        <w:rPr/>
      </w:pPr>
      <w:r w:rsidRPr="5253718B" w:rsidR="5253718B">
        <w:rPr>
          <w:b w:val="1"/>
          <w:bCs w:val="1"/>
        </w:rPr>
        <w:t>Learning:</w:t>
      </w:r>
      <w:r w:rsidR="5253718B">
        <w:rPr/>
        <w:t xml:space="preserve"> teaching and support practice encourages confidence, self-belief, aspiration and reflection. Staff use positive language, encouragement and reasonable adjustments to help learners participate and progress.</w:t>
      </w:r>
    </w:p>
    <w:p w:rsidR="5253718B" w:rsidP="5253718B" w:rsidRDefault="5253718B" w14:paraId="7422462E" w14:textId="70339EA9">
      <w:pPr>
        <w:pStyle w:val="Heading2"/>
      </w:pPr>
      <w:r w:rsidR="5253718B">
        <w:rPr/>
        <w:t>4. Daily Check-ins, Observation and Early Support</w:t>
      </w:r>
    </w:p>
    <w:p w:rsidR="5253718B" w:rsidP="5253718B" w:rsidRDefault="5253718B" w14:paraId="7F69F9F3" w14:textId="1F280881">
      <w:pPr>
        <w:pStyle w:val="Normal"/>
      </w:pPr>
      <w:r w:rsidR="5253718B">
        <w:rPr/>
        <w:t>Daily morning staff meetings ensure regular staff check-ins, information sharing and early identification of any concerns relating to learner or staff wellbeing. ARK’s high staff-to-learner ratio enables regular observation, informal conversations and timely check-ins where needed.</w:t>
      </w:r>
    </w:p>
    <w:p w:rsidR="5253718B" w:rsidP="5253718B" w:rsidRDefault="5253718B" w14:paraId="7C4CBC2E" w14:textId="3ACC536C">
      <w:pPr>
        <w:pStyle w:val="Normal"/>
      </w:pPr>
      <w:r w:rsidR="5253718B">
        <w:rPr/>
        <w:t>Where changes in presentation, behaviour, engagement, attendance, mood or confidence are noticed, staff will respond sensitively, record and share concerns appropriately, and agree next steps in line with safeguarding, pastoral and support procedures.</w:t>
      </w:r>
    </w:p>
    <w:p w:rsidR="5253718B" w:rsidP="5253718B" w:rsidRDefault="5253718B" w14:paraId="3F882A09" w14:textId="135C3019">
      <w:pPr>
        <w:pStyle w:val="Heading2"/>
      </w:pPr>
      <w:r w:rsidR="5253718B">
        <w:rPr/>
        <w:t>5. Support for Learners</w:t>
      </w:r>
    </w:p>
    <w:p w:rsidR="5253718B" w:rsidP="5253718B" w:rsidRDefault="5253718B" w14:paraId="51F949BD" w14:textId="5ABCF525">
      <w:pPr>
        <w:pStyle w:val="Normal"/>
      </w:pPr>
      <w:r w:rsidR="5253718B">
        <w:rPr/>
        <w:t>ARK will provide appropriate internal support for learners through trusted staff relationships, regular check-ins, structured routines, social sessions, learning support and signposting. Where a learner requires additional or specialist support, ARK will work with the learner, parent/carer where appropriate, and relevant professionals to identify suitable external support.</w:t>
      </w:r>
    </w:p>
    <w:p w:rsidR="5253718B" w:rsidP="5253718B" w:rsidRDefault="5253718B" w14:paraId="70EC5CFD" w14:textId="6D7CBCA0">
      <w:pPr>
        <w:pStyle w:val="Normal"/>
      </w:pPr>
      <w:r w:rsidR="5253718B">
        <w:rPr/>
        <w:t>External support for learners may include GP referral, NHS mental health services, CAMHS where age-appropriate, local crisis and wellbeing services, counselling, voluntary sector support, or other specialist services. If there is immediate risk of harm, staff must follow safeguarding and emergency procedures without delay.</w:t>
      </w:r>
    </w:p>
    <w:p w:rsidR="5253718B" w:rsidP="5253718B" w:rsidRDefault="5253718B" w14:paraId="484996AE" w14:textId="15DA121C">
      <w:pPr>
        <w:pStyle w:val="Heading2"/>
      </w:pPr>
      <w:r w:rsidR="5253718B">
        <w:rPr/>
        <w:t>6. Support for Staff</w:t>
      </w:r>
    </w:p>
    <w:p w:rsidR="5253718B" w:rsidP="5253718B" w:rsidRDefault="5253718B" w14:paraId="30E0AA3E" w14:textId="1D5FDFBE">
      <w:pPr>
        <w:pStyle w:val="Normal"/>
      </w:pPr>
      <w:r w:rsidR="5253718B">
        <w:rPr/>
        <w:t>ARK recognises that staff wellbeing is essential to providing safe, consistent and effective support for learners. Staff are encouraged to speak openly and appropriately about workload, wellbeing and any concerns. Daily morning meetings provide an opportunity for regular check-ins and shared awareness.</w:t>
      </w:r>
    </w:p>
    <w:p w:rsidR="5253718B" w:rsidP="5253718B" w:rsidRDefault="5253718B" w14:paraId="7251FB3A" w14:textId="64FD5EE5">
      <w:pPr>
        <w:pStyle w:val="Normal"/>
      </w:pPr>
      <w:r w:rsidR="5253718B">
        <w:rPr/>
        <w:t>Where staff require additional support, ARK will signpost to appropriate external support via the Enablement Group and other relevant services. Staff may also be encouraged to access GP support, NHS services, counselling, occupational health or crisis services where appropriate.</w:t>
      </w:r>
    </w:p>
    <w:p w:rsidR="5253718B" w:rsidP="5253718B" w:rsidRDefault="5253718B" w14:paraId="7028C2A8" w14:textId="05CA7C7B">
      <w:pPr>
        <w:pStyle w:val="Heading2"/>
      </w:pPr>
      <w:r w:rsidR="5253718B">
        <w:rPr/>
        <w:t>7. ARK September 2026 Wellbeing Offer</w:t>
      </w:r>
    </w:p>
    <w:p w:rsidR="5253718B" w:rsidP="5253718B" w:rsidRDefault="5253718B" w14:paraId="13960F3D" w14:textId="01D10DB6">
      <w:pPr>
        <w:pStyle w:val="Normal"/>
      </w:pPr>
      <w:r w:rsidR="5253718B">
        <w:rPr/>
        <w:t>From September 2026, ARK’s offer will include access to a Level 1 qualification for ARK learners through the Hull FC Education Team in Mental Health and Wellbeing. This will support learners to build awareness, confidence and practical understanding of mental health, wellbeing and positive lifestyle choices.</w:t>
      </w:r>
    </w:p>
    <w:p w:rsidR="5253718B" w:rsidP="5253718B" w:rsidRDefault="5253718B" w14:paraId="021571FC" w14:textId="3135D36D">
      <w:pPr>
        <w:pStyle w:val="Heading2"/>
      </w:pPr>
      <w:r w:rsidR="5253718B">
        <w:rPr/>
        <w:t>8. Roles and Responsibilities</w:t>
      </w:r>
    </w:p>
    <w:p w:rsidR="5253718B" w:rsidP="5253718B" w:rsidRDefault="5253718B" w14:paraId="3974C856" w14:textId="07AE2990">
      <w:pPr>
        <w:pStyle w:val="ListParagraph"/>
        <w:numPr>
          <w:ilvl w:val="0"/>
          <w:numId w:val="3"/>
        </w:numPr>
        <w:rPr/>
      </w:pPr>
      <w:r w:rsidRPr="5253718B" w:rsidR="5253718B">
        <w:rPr>
          <w:b w:val="1"/>
          <w:bCs w:val="1"/>
        </w:rPr>
        <w:t>Senior leaders</w:t>
      </w:r>
      <w:r w:rsidR="5253718B">
        <w:rPr/>
        <w:t xml:space="preserve"> are responsible for promoting a whole-organisation approach to mental health and wellbeing and ensuring staff understand this policy.</w:t>
      </w:r>
    </w:p>
    <w:p w:rsidR="5253718B" w:rsidP="5253718B" w:rsidRDefault="5253718B" w14:paraId="14696815" w14:textId="01083603">
      <w:pPr>
        <w:pStyle w:val="ListParagraph"/>
        <w:numPr>
          <w:ilvl w:val="0"/>
          <w:numId w:val="3"/>
        </w:numPr>
        <w:rPr/>
      </w:pPr>
      <w:r w:rsidRPr="5253718B" w:rsidR="5253718B">
        <w:rPr>
          <w:b w:val="1"/>
          <w:bCs w:val="1"/>
        </w:rPr>
        <w:t>Staff</w:t>
      </w:r>
      <w:r w:rsidR="5253718B">
        <w:rPr/>
        <w:t xml:space="preserve"> are responsible for modelling the ARK values, noticing changes in wellbeing, completing check-ins where appropriate and following safeguarding procedures.</w:t>
      </w:r>
    </w:p>
    <w:p w:rsidR="5253718B" w:rsidP="5253718B" w:rsidRDefault="5253718B" w14:paraId="3F699357" w14:textId="52F4F5D9">
      <w:pPr>
        <w:pStyle w:val="ListParagraph"/>
        <w:numPr>
          <w:ilvl w:val="0"/>
          <w:numId w:val="3"/>
        </w:numPr>
        <w:rPr/>
      </w:pPr>
      <w:r w:rsidRPr="5253718B" w:rsidR="5253718B">
        <w:rPr>
          <w:b w:val="1"/>
          <w:bCs w:val="1"/>
        </w:rPr>
        <w:t>Learners</w:t>
      </w:r>
      <w:r w:rsidR="5253718B">
        <w:rPr/>
        <w:t xml:space="preserve"> are encouraged to contribute to a positive community by showing acceptance, respect, kindness, aspirations, empathy and positivity.</w:t>
      </w:r>
    </w:p>
    <w:p w:rsidR="5253718B" w:rsidP="5253718B" w:rsidRDefault="5253718B" w14:paraId="19382E0D" w14:textId="5A42C838">
      <w:pPr>
        <w:pStyle w:val="ListParagraph"/>
        <w:numPr>
          <w:ilvl w:val="0"/>
          <w:numId w:val="3"/>
        </w:numPr>
        <w:rPr/>
      </w:pPr>
      <w:r w:rsidRPr="5253718B" w:rsidR="5253718B">
        <w:rPr>
          <w:b w:val="1"/>
          <w:bCs w:val="1"/>
        </w:rPr>
        <w:t>Parents, carers and external partners</w:t>
      </w:r>
      <w:r w:rsidR="5253718B">
        <w:rPr/>
        <w:t xml:space="preserve"> may be involved where appropriate to support consistent and effective wellbeing support.</w:t>
      </w:r>
    </w:p>
    <w:p w:rsidR="5253718B" w:rsidP="5253718B" w:rsidRDefault="5253718B" w14:paraId="75E52165" w14:textId="18206859">
      <w:pPr>
        <w:pStyle w:val="Heading2"/>
      </w:pPr>
      <w:r w:rsidR="5253718B">
        <w:rPr/>
        <w:t>9. Confidentiality and Safeguarding</w:t>
      </w:r>
    </w:p>
    <w:p w:rsidR="5253718B" w:rsidP="5253718B" w:rsidRDefault="5253718B" w14:paraId="7F8AD567" w14:textId="553D57B9">
      <w:pPr>
        <w:pStyle w:val="Normal"/>
      </w:pPr>
      <w:r w:rsidR="5253718B">
        <w:rPr/>
        <w:t>Information about mental health and wellbeing will be handled sensitively and shared only with those who need to know in order to keep people safe and provide appropriate support. Confidentiality cannot be guaranteed where there is a risk of harm to the learner, staff member or another person. Safeguarding procedures must always be followed.</w:t>
      </w:r>
    </w:p>
    <w:p w:rsidR="5253718B" w:rsidP="5253718B" w:rsidRDefault="5253718B" w14:paraId="6E47CA17" w14:textId="7930B989">
      <w:pPr>
        <w:pStyle w:val="Heading2"/>
      </w:pPr>
      <w:r w:rsidR="5253718B">
        <w:rPr/>
        <w:t>10. Useful Support Contacts</w:t>
      </w:r>
    </w:p>
    <w:tbl>
      <w:tblPr>
        <w:tblStyle w:val="GridTable4-Accent1"/>
        <w:tblW w:w="0" w:type="auto"/>
      </w:tblPr>
      <w:tblGrid>
        <w:gridCol w:w="3009"/>
        <w:gridCol w:w="3009"/>
        <w:gridCol w:w="3009"/>
      </w:tblGrid>
      <w:tr w:rsidR="5253718B" w:rsidTr="5253718B" w14:paraId="35AF7682">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67EA5B15" w14:textId="5255B7F5">
            <w:pPr>
              <w:pStyle w:val="Normal"/>
            </w:pPr>
            <w:r w:rsidRPr="5253718B" w:rsidR="5253718B">
              <w:rPr>
                <w:b w:val="1"/>
                <w:bCs w:val="1"/>
              </w:rPr>
              <w:t>Service</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56046510" w14:textId="7CADDCF6">
            <w:pPr>
              <w:pStyle w:val="Normal"/>
            </w:pPr>
            <w:r w:rsidRPr="5253718B" w:rsidR="5253718B">
              <w:rPr>
                <w:b w:val="1"/>
                <w:bCs w:val="1"/>
              </w:rPr>
              <w:t>Support offered</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2C7D1FE4" w14:textId="48294151">
            <w:pPr>
              <w:pStyle w:val="Normal"/>
            </w:pPr>
            <w:r w:rsidRPr="5253718B" w:rsidR="5253718B">
              <w:rPr>
                <w:b w:val="1"/>
                <w:bCs w:val="1"/>
              </w:rPr>
              <w:t>Contact</w:t>
            </w:r>
          </w:p>
        </w:tc>
      </w:tr>
      <w:tr w:rsidR="5253718B" w:rsidTr="5253718B" w14:paraId="71BA8979">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74B1D34E" w14:textId="5355629E">
            <w:pPr>
              <w:pStyle w:val="Normal"/>
            </w:pPr>
            <w:r w:rsidR="5253718B">
              <w:rPr/>
              <w:t>Emergency services</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324C563D" w14:textId="1DE887A3">
            <w:pPr>
              <w:pStyle w:val="Normal"/>
            </w:pPr>
            <w:r w:rsidR="5253718B">
              <w:rPr/>
              <w:t>Immediate risk to life or serious harm</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21DA2B8C" w14:textId="0417A601">
            <w:pPr>
              <w:pStyle w:val="Normal"/>
            </w:pPr>
            <w:r w:rsidR="5253718B">
              <w:rPr/>
              <w:t>999</w:t>
            </w:r>
          </w:p>
        </w:tc>
      </w:tr>
      <w:tr w:rsidR="5253718B" w:rsidTr="5253718B" w14:paraId="2548CF10">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4EF65926" w14:textId="69C7FEC6">
            <w:pPr>
              <w:pStyle w:val="Normal"/>
            </w:pPr>
            <w:r w:rsidR="5253718B">
              <w:rPr/>
              <w:t>NHS 111 mental health option</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0A3FEBE2" w14:textId="391315B6">
            <w:pPr>
              <w:pStyle w:val="Normal"/>
            </w:pPr>
            <w:r w:rsidR="5253718B">
              <w:rPr/>
              <w:t>Urgent mental health advice when it is not a life-threatening emergency</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7695F26F" w14:textId="05C1BD8F">
            <w:pPr>
              <w:pStyle w:val="Normal"/>
            </w:pPr>
            <w:r w:rsidR="5253718B">
              <w:rPr/>
              <w:t>111</w:t>
            </w:r>
          </w:p>
        </w:tc>
      </w:tr>
      <w:tr w:rsidR="5253718B" w:rsidTr="5253718B" w14:paraId="0DEF1B55">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6FE70925" w14:textId="12D1B1ED">
            <w:pPr>
              <w:pStyle w:val="Normal"/>
            </w:pPr>
            <w:r w:rsidR="5253718B">
              <w:rPr/>
              <w:t>Samaritans</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164C841D" w14:textId="63694BBF">
            <w:pPr>
              <w:pStyle w:val="Normal"/>
            </w:pPr>
            <w:r w:rsidR="5253718B">
              <w:rPr/>
              <w:t>24/7 listening support for anyone who needs to talk</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18AD1567" w14:textId="69C13D79">
            <w:pPr>
              <w:pStyle w:val="Normal"/>
            </w:pPr>
            <w:r w:rsidR="5253718B">
              <w:rPr/>
              <w:t>116 123</w:t>
            </w:r>
          </w:p>
        </w:tc>
      </w:tr>
      <w:tr w:rsidR="5253718B" w:rsidTr="5253718B" w14:paraId="1617593A">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399B83B1" w14:textId="4AC832F6">
            <w:pPr>
              <w:pStyle w:val="Normal"/>
            </w:pPr>
            <w:r w:rsidR="5253718B">
              <w:rPr/>
              <w:t>Shout</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3C65495A" w14:textId="096E00D0">
            <w:pPr>
              <w:pStyle w:val="Normal"/>
            </w:pPr>
            <w:r w:rsidR="5253718B">
              <w:rPr/>
              <w:t>24/7 text support in a crisis</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019FC27A" w14:textId="4F008454">
            <w:pPr>
              <w:pStyle w:val="Normal"/>
            </w:pPr>
            <w:r w:rsidR="5253718B">
              <w:rPr/>
              <w:t>Text SHOUT to 85258</w:t>
            </w:r>
          </w:p>
        </w:tc>
      </w:tr>
      <w:tr w:rsidR="5253718B" w:rsidTr="5253718B" w14:paraId="6F4B5C12">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1BE7E367" w14:textId="43F59CF2">
            <w:pPr>
              <w:pStyle w:val="Normal"/>
            </w:pPr>
            <w:r w:rsidR="5253718B">
              <w:rPr/>
              <w:t>Childline</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4ACF46CA" w14:textId="0C86E004">
            <w:pPr>
              <w:pStyle w:val="Normal"/>
            </w:pPr>
            <w:r w:rsidR="5253718B">
              <w:rPr/>
              <w:t>Support for children and young people under 19</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1AA172B1" w14:textId="1A180958">
            <w:pPr>
              <w:pStyle w:val="Normal"/>
            </w:pPr>
            <w:r w:rsidR="5253718B">
              <w:rPr/>
              <w:t>0800 1111</w:t>
            </w:r>
          </w:p>
        </w:tc>
      </w:tr>
      <w:tr w:rsidR="5253718B" w:rsidTr="5253718B" w14:paraId="58D843E6">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0245120B" w14:textId="00EF9CD6">
            <w:pPr>
              <w:pStyle w:val="Normal"/>
            </w:pPr>
            <w:r w:rsidR="5253718B">
              <w:rPr/>
              <w:t>Papyrus HOPELINE247</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6625332D" w14:textId="3C0953B2">
            <w:pPr>
              <w:pStyle w:val="Normal"/>
            </w:pPr>
            <w:r w:rsidR="5253718B">
              <w:rPr/>
              <w:t>Support for young people and anyone concerned about a young person experiencing suicidal thoughts</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0FE8B69C" w14:textId="7666E07B">
            <w:pPr>
              <w:pStyle w:val="Normal"/>
            </w:pPr>
            <w:r w:rsidR="5253718B">
              <w:rPr/>
              <w:t>0800 068 4141</w:t>
            </w:r>
          </w:p>
        </w:tc>
      </w:tr>
      <w:tr w:rsidR="5253718B" w:rsidTr="5253718B" w14:paraId="41FFA0E6">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09EBC6D8" w14:textId="319BBF3C">
            <w:pPr>
              <w:pStyle w:val="Normal"/>
            </w:pPr>
            <w:r w:rsidR="5253718B">
              <w:rPr/>
              <w:t>Mind support line</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73867417" w14:textId="7E5D9A74">
            <w:pPr>
              <w:pStyle w:val="Normal"/>
            </w:pPr>
            <w:r w:rsidR="5253718B">
              <w:rPr/>
              <w:t>Information and support about mental health</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55622355" w14:textId="6E79476F">
            <w:pPr>
              <w:pStyle w:val="Normal"/>
            </w:pPr>
            <w:r w:rsidR="5253718B">
              <w:rPr/>
              <w:t>0300 102 1234</w:t>
            </w:r>
          </w:p>
        </w:tc>
      </w:tr>
      <w:tr w:rsidR="5253718B" w:rsidTr="5253718B" w14:paraId="23514728">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53A52A8D" w14:textId="0B825B71">
            <w:pPr>
              <w:pStyle w:val="Normal"/>
            </w:pPr>
            <w:r w:rsidR="5253718B">
              <w:rPr/>
              <w:t>Hull and East Yorkshire Mind</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791D788D" w14:textId="26A14D72">
            <w:pPr>
              <w:pStyle w:val="Normal"/>
            </w:pPr>
            <w:r w:rsidR="5253718B">
              <w:rPr/>
              <w:t>Local mental health information, advice and support</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1E3265D7" w14:textId="78E8FAF6">
            <w:pPr>
              <w:pStyle w:val="Normal"/>
            </w:pPr>
            <w:r w:rsidR="5253718B">
              <w:rPr/>
              <w:t>01482 240200</w:t>
            </w:r>
          </w:p>
        </w:tc>
      </w:tr>
      <w:tr w:rsidR="5253718B" w:rsidTr="5253718B" w14:paraId="5CBD6151">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4BB02562" w14:textId="34A0714C">
            <w:pPr>
              <w:pStyle w:val="Normal"/>
            </w:pPr>
            <w:r w:rsidR="5253718B">
              <w:rPr/>
              <w:t>Mental Health Advice and Support Line: Hull and East Riding</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17C3D65E" w14:textId="6FE64305">
            <w:pPr>
              <w:pStyle w:val="Normal"/>
            </w:pPr>
            <w:r w:rsidR="5253718B">
              <w:rPr/>
              <w:t>24-hour local mental health advice and support</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2113F6AE" w14:textId="0417C1D7">
            <w:pPr>
              <w:pStyle w:val="Normal"/>
            </w:pPr>
            <w:r w:rsidR="5253718B">
              <w:rPr/>
              <w:t>0800 138 0990</w:t>
            </w:r>
          </w:p>
        </w:tc>
      </w:tr>
      <w:tr w:rsidR="5253718B" w:rsidTr="5253718B" w14:paraId="5ECDFF38">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74BC2DAC" w14:textId="10A996C0">
            <w:pPr>
              <w:pStyle w:val="Normal"/>
            </w:pPr>
            <w:r w:rsidR="5253718B">
              <w:rPr/>
              <w:t>CAMHS crisis support: Hull and East Riding</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307B6E49" w14:textId="1DE91FFC">
            <w:pPr>
              <w:pStyle w:val="Normal"/>
            </w:pPr>
            <w:r w:rsidR="5253718B">
              <w:rPr/>
              <w:t>Urgent support for children and young people experiencing emotional distress</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65C65010" w14:textId="620E8C35">
            <w:pPr>
              <w:pStyle w:val="Normal"/>
            </w:pPr>
            <w:r w:rsidR="5253718B">
              <w:rPr/>
              <w:t>01482 301701 option 2 or 01482 259400</w:t>
            </w:r>
          </w:p>
        </w:tc>
      </w:tr>
      <w:tr w:rsidR="5253718B" w:rsidTr="5253718B" w14:paraId="2E79AD47">
        <w:tc>
          <w:tcPr>
            <w:cnfStyle w:val="001000000000" w:firstRow="0" w:lastRow="0" w:firstColumn="1" w:lastColumn="0" w:oddVBand="0" w:evenVBand="0" w:oddHBand="0" w:evenHBand="0" w:firstRowFirstColumn="0" w:firstRowLastColumn="0" w:lastRowFirstColumn="0" w:lastRowLastColumn="0"/>
            <w:tcW w:w="3009" w:type="dxa"/>
            <w:tcMar/>
          </w:tcPr>
          <w:p w:rsidR="5253718B" w:rsidP="5253718B" w:rsidRDefault="5253718B" w14:paraId="080A16E1" w14:textId="59970859">
            <w:pPr>
              <w:pStyle w:val="Normal"/>
            </w:pPr>
            <w:r w:rsidR="5253718B">
              <w:rPr/>
              <w:t>Humber Wellbeing Hub</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031EFB1B" w14:textId="6AA2A382">
            <w:pPr>
              <w:pStyle w:val="Normal"/>
            </w:pPr>
            <w:r w:rsidR="5253718B">
              <w:rPr/>
              <w:t>Local wellbeing and crisis support information</w:t>
            </w:r>
          </w:p>
        </w:tc>
        <w:tc>
          <w:tcPr>
            <w:cnfStyle w:val="000000000000" w:firstRow="0" w:lastRow="0" w:firstColumn="0" w:lastColumn="0" w:oddVBand="0" w:evenVBand="0" w:oddHBand="0" w:evenHBand="0" w:firstRowFirstColumn="0" w:firstRowLastColumn="0" w:lastRowFirstColumn="0" w:lastRowLastColumn="0"/>
            <w:tcW w:w="3009" w:type="dxa"/>
            <w:tcMar/>
          </w:tcPr>
          <w:p w:rsidR="5253718B" w:rsidP="5253718B" w:rsidRDefault="5253718B" w14:paraId="47D4F4C2" w14:textId="083E6DCB">
            <w:pPr>
              <w:pStyle w:val="Normal"/>
            </w:pPr>
            <w:r w:rsidR="5253718B">
              <w:rPr/>
              <w:t>Check current local service information before signposting</w:t>
            </w:r>
          </w:p>
        </w:tc>
      </w:tr>
    </w:tbl>
    <w:p w:rsidR="5253718B" w:rsidP="5253718B" w:rsidRDefault="5253718B" w14:paraId="6BE04D46" w14:textId="0E7FFC02">
      <w:pPr>
        <w:pStyle w:val="Normal"/>
      </w:pPr>
      <w:r w:rsidRPr="5253718B" w:rsidR="5253718B">
        <w:rPr>
          <w:b w:val="1"/>
          <w:bCs w:val="1"/>
        </w:rPr>
        <w:t>Review:</w:t>
      </w:r>
      <w:r w:rsidR="5253718B">
        <w:rPr/>
        <w:t xml:space="preserve"> This policy should be reviewed annually, or sooner if there are changes to legislation, safeguarding guidance, local support arrangements or ARK provision.</w:t>
      </w:r>
    </w:p>
    <w:p w:rsidR="326B9E5C" w:rsidP="5253718B" w:rsidRDefault="326B9E5C" w14:paraId="0EE0D1F2" w14:textId="01BEE80E">
      <w:pPr>
        <w:pStyle w:val="Normal"/>
      </w:pPr>
      <w:r w:rsidR="326B9E5C">
        <w:rPr/>
        <w:t>Date created 2.9.25</w:t>
      </w:r>
    </w:p>
    <w:p w:rsidR="326B9E5C" w:rsidP="5253718B" w:rsidRDefault="326B9E5C" w14:paraId="35AD11D6" w14:textId="6C2CBA2E">
      <w:pPr>
        <w:pStyle w:val="Normal"/>
      </w:pPr>
      <w:r w:rsidR="326B9E5C">
        <w:rPr/>
        <w:t>Review 2.9.26</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1179fc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d09e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55b42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C2DB52"/>
    <w:rsid w:val="125BE21C"/>
    <w:rsid w:val="16780924"/>
    <w:rsid w:val="1980051F"/>
    <w:rsid w:val="2604C9F7"/>
    <w:rsid w:val="326B9E5C"/>
    <w:rsid w:val="50C2DB52"/>
    <w:rsid w:val="5253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3313"/>
  <w15:chartTrackingRefBased/>
  <w15:docId w15:val="{8FAA2289-F42A-4619-BD7E-AA19A7AB735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link w:val="Heading1Char"/>
    <w:qFormat/>
    <w:rsid w:val="5253718B"/>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eading1Char" w:customStyle="true">
    <w:uiPriority w:val="9"/>
    <w:name w:val="Heading 1 Char"/>
    <w:basedOn w:val="DefaultParagraphFont"/>
    <w:link w:val="Heading1"/>
    <w:rsid w:val="5253718B"/>
    <w:rPr>
      <w:rFonts w:asciiTheme="majorAscii" w:hAnsiTheme="majorAscii" w:eastAsiaTheme="majorEastAsia" w:cstheme="majorBidi"/>
      <w:sz w:val="40"/>
      <w:szCs w:val="40"/>
    </w:rPr>
  </w:style>
  <w:style w:type="paragraph" w:styleId="Heading2">
    <w:uiPriority w:val="9"/>
    <w:name w:val="heading 2"/>
    <w:basedOn w:val="Normal"/>
    <w:next w:val="Normal"/>
    <w:unhideWhenUsed/>
    <w:link w:val="Heading2Char"/>
    <w:qFormat/>
    <w:rsid w:val="5253718B"/>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character" w:styleId="Heading2Char" w:customStyle="true">
    <w:uiPriority w:val="9"/>
    <w:name w:val="Heading 2 Char"/>
    <w:basedOn w:val="DefaultParagraphFont"/>
    <w:link w:val="Heading2"/>
    <w:rsid w:val="5253718B"/>
    <w:rPr>
      <w:rFonts w:asciiTheme="majorAscii" w:hAnsiTheme="majorAscii" w:eastAsiaTheme="majorEastAsia" w:cstheme="majorBidi"/>
      <w:sz w:val="32"/>
      <w:szCs w:val="32"/>
    </w:rPr>
  </w:style>
  <w:style w:type="paragraph" w:styleId="ListParagraph">
    <w:uiPriority w:val="34"/>
    <w:name w:val="List Paragraph"/>
    <w:basedOn w:val="Normal"/>
    <w:qFormat/>
    <w:rsid w:val="525371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4-Accent1" mc:Ignorable="w14">
    <w:name xmlns:w="http://schemas.openxmlformats.org/wordprocessingml/2006/main" w:val="Grid Table 4 Accent 1"/>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xmlns:w="http://schemas.openxmlformats.org/wordprocessingml/2006/main" w:type="lastRow">
      <w:rPr>
        <w:b/>
        <w:bCs/>
      </w:rPr>
      <w:tblPr/>
      <w:tcPr>
        <w:tcBorders>
          <w:top w:val="double" w:color="5B9BD5" w:themeColor="accent1"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798992172" /><Relationship Type="http://schemas.openxmlformats.org/officeDocument/2006/relationships/numbering" Target="/word/numbering.xml" Id="R178e820bc7c74aa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Kay Walton</dc:creator>
  <keywords/>
  <dc:description/>
  <lastModifiedBy>Kay Walton</lastModifiedBy>
  <revision>2</revision>
  <dcterms:created xsi:type="dcterms:W3CDTF">2026-06-28T15:20:46.3730535Z</dcterms:created>
  <dcterms:modified xsi:type="dcterms:W3CDTF">2026-06-28T15:29:49.8050047Z</dcterms:modified>
</coreProperties>
</file>