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114300" distT="114300" distL="114300" distR="114300">
            <wp:extent cx="2376488" cy="237648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76488" cy="237648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2"/>
        <w:keepNext w:val="0"/>
        <w:keepLines w:val="0"/>
        <w:spacing w:after="80" w:line="320" w:lineRule="auto"/>
        <w:ind w:left="-20" w:right="-20" w:firstLine="0"/>
        <w:jc w:val="center"/>
        <w:rPr>
          <w:b w:val="1"/>
          <w:color w:val="444746"/>
          <w:sz w:val="34"/>
          <w:szCs w:val="34"/>
        </w:rPr>
      </w:pPr>
      <w:bookmarkStart w:colFirst="0" w:colLast="0" w:name="_ngugbfwtjjw" w:id="0"/>
      <w:bookmarkEnd w:id="0"/>
      <w:r w:rsidDel="00000000" w:rsidR="00000000" w:rsidRPr="00000000">
        <w:rPr>
          <w:b w:val="1"/>
          <w:color w:val="444746"/>
          <w:sz w:val="34"/>
          <w:szCs w:val="34"/>
          <w:rtl w:val="0"/>
        </w:rPr>
        <w:t xml:space="preserve">ARK AEP Risk Assessment Policy</w:t>
      </w:r>
    </w:p>
    <w:tbl>
      <w:tblPr>
        <w:tblStyle w:val="Table1"/>
        <w:tblW w:w="67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80"/>
        <w:gridCol w:w="4880"/>
        <w:tblGridChange w:id="0">
          <w:tblGrid>
            <w:gridCol w:w="1880"/>
            <w:gridCol w:w="488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3">
            <w:pPr>
              <w:spacing w:after="220" w:before="220" w:line="320" w:lineRule="auto"/>
              <w:ind w:left="-20" w:right="-20" w:firstLine="0"/>
              <w:jc w:val="center"/>
              <w:rPr>
                <w:color w:val="444746"/>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spacing w:after="220" w:before="220" w:line="320" w:lineRule="auto"/>
              <w:ind w:left="-20" w:right="-20" w:firstLine="0"/>
              <w:jc w:val="center"/>
              <w:rPr>
                <w:color w:val="444746"/>
                <w:sz w:val="18"/>
                <w:szCs w:val="18"/>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5">
            <w:pPr>
              <w:spacing w:after="220" w:before="220" w:line="320" w:lineRule="auto"/>
              <w:ind w:left="-20" w:right="-20" w:firstLine="0"/>
              <w:jc w:val="center"/>
              <w:rPr>
                <w:color w:val="444746"/>
                <w:sz w:val="18"/>
                <w:szCs w:val="18"/>
              </w:rPr>
            </w:pPr>
            <w:r w:rsidDel="00000000" w:rsidR="00000000" w:rsidRPr="00000000">
              <w:rPr>
                <w:b w:val="1"/>
                <w:color w:val="444746"/>
                <w:sz w:val="18"/>
                <w:szCs w:val="18"/>
                <w:rtl w:val="0"/>
              </w:rPr>
              <w:t xml:space="preserve">Effective Date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6">
            <w:pPr>
              <w:spacing w:after="220" w:before="220" w:line="320" w:lineRule="auto"/>
              <w:ind w:left="-20" w:right="-20" w:firstLine="0"/>
              <w:jc w:val="center"/>
              <w:rPr>
                <w:color w:val="444746"/>
                <w:sz w:val="18"/>
                <w:szCs w:val="18"/>
              </w:rPr>
            </w:pPr>
            <w:r w:rsidDel="00000000" w:rsidR="00000000" w:rsidRPr="00000000">
              <w:rPr>
                <w:color w:val="444746"/>
                <w:sz w:val="18"/>
                <w:szCs w:val="18"/>
                <w:rtl w:val="0"/>
              </w:rPr>
              <w:t xml:space="preserve">01.08.25</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7">
            <w:pPr>
              <w:spacing w:after="220" w:before="220" w:line="320" w:lineRule="auto"/>
              <w:ind w:left="-20" w:right="-20" w:firstLine="0"/>
              <w:jc w:val="center"/>
              <w:rPr>
                <w:color w:val="444746"/>
                <w:sz w:val="18"/>
                <w:szCs w:val="18"/>
              </w:rPr>
            </w:pPr>
            <w:r w:rsidDel="00000000" w:rsidR="00000000" w:rsidRPr="00000000">
              <w:rPr>
                <w:b w:val="1"/>
                <w:color w:val="444746"/>
                <w:sz w:val="18"/>
                <w:szCs w:val="18"/>
                <w:rtl w:val="0"/>
              </w:rPr>
              <w:t xml:space="preserve">Review Date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8">
            <w:pPr>
              <w:spacing w:after="220" w:before="220" w:line="320" w:lineRule="auto"/>
              <w:ind w:left="-20" w:right="-20" w:firstLine="0"/>
              <w:jc w:val="center"/>
              <w:rPr>
                <w:color w:val="444746"/>
                <w:sz w:val="18"/>
                <w:szCs w:val="18"/>
              </w:rPr>
            </w:pPr>
            <w:r w:rsidDel="00000000" w:rsidR="00000000" w:rsidRPr="00000000">
              <w:rPr>
                <w:color w:val="444746"/>
                <w:sz w:val="18"/>
                <w:szCs w:val="18"/>
                <w:rtl w:val="0"/>
              </w:rPr>
              <w:t xml:space="preserve">01.08.26</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9">
            <w:pPr>
              <w:spacing w:after="220" w:before="220" w:line="320" w:lineRule="auto"/>
              <w:ind w:left="-20" w:right="-20" w:firstLine="0"/>
              <w:jc w:val="center"/>
              <w:rPr>
                <w:color w:val="444746"/>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spacing w:after="220" w:before="220" w:line="320" w:lineRule="auto"/>
              <w:ind w:left="-20" w:right="-20" w:firstLine="0"/>
              <w:jc w:val="center"/>
              <w:rPr>
                <w:color w:val="444746"/>
                <w:sz w:val="18"/>
                <w:szCs w:val="18"/>
              </w:rPr>
            </w:pP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spacing w:after="220" w:before="220" w:line="320" w:lineRule="auto"/>
              <w:ind w:left="-20" w:right="-20" w:firstLine="0"/>
              <w:jc w:val="center"/>
              <w:rPr>
                <w:color w:val="444746"/>
                <w:sz w:val="18"/>
                <w:szCs w:val="18"/>
              </w:rPr>
            </w:pPr>
            <w:r w:rsidDel="00000000" w:rsidR="00000000" w:rsidRPr="00000000">
              <w:rPr>
                <w:b w:val="1"/>
                <w:color w:val="444746"/>
                <w:sz w:val="18"/>
                <w:szCs w:val="18"/>
                <w:rtl w:val="0"/>
              </w:rPr>
              <w:t xml:space="preserve">Approved By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spacing w:after="220" w:before="220" w:line="320" w:lineRule="auto"/>
              <w:ind w:left="-20" w:right="-20" w:firstLine="0"/>
              <w:jc w:val="center"/>
              <w:rPr>
                <w:color w:val="444746"/>
                <w:sz w:val="18"/>
                <w:szCs w:val="18"/>
              </w:rPr>
            </w:pPr>
            <w:r w:rsidDel="00000000" w:rsidR="00000000" w:rsidRPr="00000000">
              <w:rPr>
                <w:color w:val="444746"/>
                <w:sz w:val="18"/>
                <w:szCs w:val="18"/>
                <w:rtl w:val="0"/>
              </w:rPr>
              <w:t xml:space="preserve">Allison Middlemas - Director of Operations</w:t>
            </w:r>
          </w:p>
        </w:tc>
      </w:tr>
    </w:tbl>
    <w:p w:rsidR="00000000" w:rsidDel="00000000" w:rsidP="00000000" w:rsidRDefault="00000000" w:rsidRPr="00000000" w14:paraId="0000000D">
      <w:pPr>
        <w:spacing w:after="220" w:before="220" w:line="320" w:lineRule="auto"/>
        <w:ind w:left="-20" w:right="-20" w:firstLine="0"/>
        <w:jc w:val="center"/>
        <w:rPr>
          <w:color w:val="444746"/>
          <w:sz w:val="18"/>
          <w:szCs w:val="18"/>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320" w:lineRule="auto"/>
        <w:ind w:left="-20" w:right="-20" w:firstLine="0"/>
        <w:rPr>
          <w:b w:val="1"/>
          <w:color w:val="444746"/>
          <w:sz w:val="26"/>
          <w:szCs w:val="26"/>
        </w:rPr>
      </w:pPr>
      <w:bookmarkStart w:colFirst="0" w:colLast="0" w:name="_jlle017iszjj" w:id="1"/>
      <w:bookmarkEnd w:id="1"/>
      <w:r w:rsidDel="00000000" w:rsidR="00000000" w:rsidRPr="00000000">
        <w:rPr>
          <w:b w:val="1"/>
          <w:color w:val="444746"/>
          <w:sz w:val="26"/>
          <w:szCs w:val="26"/>
          <w:rtl w:val="0"/>
        </w:rPr>
        <w:t xml:space="preserve">1. Policy Statement</w:t>
      </w:r>
    </w:p>
    <w:p w:rsidR="00000000" w:rsidDel="00000000" w:rsidP="00000000" w:rsidRDefault="00000000" w:rsidRPr="00000000" w14:paraId="0000000F">
      <w:pPr>
        <w:spacing w:after="240" w:before="240" w:line="320" w:lineRule="auto"/>
        <w:rPr>
          <w:color w:val="444746"/>
          <w:sz w:val="18"/>
          <w:szCs w:val="18"/>
        </w:rPr>
      </w:pPr>
      <w:r w:rsidDel="00000000" w:rsidR="00000000" w:rsidRPr="00000000">
        <w:rPr>
          <w:color w:val="444746"/>
          <w:sz w:val="18"/>
          <w:szCs w:val="18"/>
          <w:rtl w:val="0"/>
        </w:rPr>
        <w:t xml:space="preserve">ARK Alternative Education Provision (AEP) is committed to providing a safe, secure, and healthy environment for all students, staff, and visitors. This policy sets out the formal arrangements for systematically identifying, assessing, and managing all significant risks that may threaten the health, safety, welfare, and learning outcomes of our stakeholders, and the achievement of the AEP's objectives. Risk assessment is a cornerstone of our safeguarding, health and safety, and operational management strategy.</w:t>
      </w:r>
    </w:p>
    <w:p w:rsidR="00000000" w:rsidDel="00000000" w:rsidP="00000000" w:rsidRDefault="00000000" w:rsidRPr="00000000" w14:paraId="00000010">
      <w:pPr>
        <w:pStyle w:val="Heading3"/>
        <w:keepNext w:val="0"/>
        <w:keepLines w:val="0"/>
        <w:spacing w:before="280" w:line="320" w:lineRule="auto"/>
        <w:ind w:left="-20" w:right="-20" w:firstLine="0"/>
        <w:rPr>
          <w:b w:val="1"/>
          <w:color w:val="444746"/>
          <w:sz w:val="26"/>
          <w:szCs w:val="26"/>
        </w:rPr>
      </w:pPr>
      <w:bookmarkStart w:colFirst="0" w:colLast="0" w:name="_ryuxddwh5gzl" w:id="2"/>
      <w:bookmarkEnd w:id="2"/>
      <w:r w:rsidDel="00000000" w:rsidR="00000000" w:rsidRPr="00000000">
        <w:rPr>
          <w:b w:val="1"/>
          <w:color w:val="444746"/>
          <w:sz w:val="26"/>
          <w:szCs w:val="26"/>
          <w:rtl w:val="0"/>
        </w:rPr>
        <w:t xml:space="preserve">2. Scope</w:t>
      </w:r>
    </w:p>
    <w:p w:rsidR="00000000" w:rsidDel="00000000" w:rsidP="00000000" w:rsidRDefault="00000000" w:rsidRPr="00000000" w14:paraId="00000011">
      <w:pPr>
        <w:spacing w:after="240" w:before="240" w:line="320" w:lineRule="auto"/>
        <w:rPr>
          <w:color w:val="444746"/>
          <w:sz w:val="18"/>
          <w:szCs w:val="18"/>
        </w:rPr>
      </w:pPr>
      <w:r w:rsidDel="00000000" w:rsidR="00000000" w:rsidRPr="00000000">
        <w:rPr>
          <w:color w:val="444746"/>
          <w:sz w:val="18"/>
          <w:szCs w:val="18"/>
          <w:rtl w:val="0"/>
        </w:rPr>
        <w:t xml:space="preserve">This policy applies to all activities undertaken by ARK AEP, including:</w:t>
      </w:r>
    </w:p>
    <w:p w:rsidR="00000000" w:rsidDel="00000000" w:rsidP="00000000" w:rsidRDefault="00000000" w:rsidRPr="00000000" w14:paraId="00000012">
      <w:pPr>
        <w:numPr>
          <w:ilvl w:val="0"/>
          <w:numId w:val="6"/>
        </w:numPr>
        <w:spacing w:after="0" w:afterAutospacing="0" w:before="240" w:line="320" w:lineRule="auto"/>
        <w:ind w:left="720" w:hanging="360"/>
        <w:rPr>
          <w:color w:val="444746"/>
          <w:sz w:val="18"/>
          <w:szCs w:val="18"/>
        </w:rPr>
      </w:pPr>
      <w:r w:rsidDel="00000000" w:rsidR="00000000" w:rsidRPr="00000000">
        <w:rPr>
          <w:color w:val="444746"/>
          <w:sz w:val="18"/>
          <w:szCs w:val="18"/>
          <w:rtl w:val="0"/>
        </w:rPr>
        <w:t xml:space="preserve">All premises and working environments used by ARK AEP.</w:t>
      </w:r>
    </w:p>
    <w:p w:rsidR="00000000" w:rsidDel="00000000" w:rsidP="00000000" w:rsidRDefault="00000000" w:rsidRPr="00000000" w14:paraId="00000013">
      <w:pPr>
        <w:numPr>
          <w:ilvl w:val="0"/>
          <w:numId w:val="6"/>
        </w:numPr>
        <w:spacing w:after="0" w:afterAutospacing="0" w:before="0" w:beforeAutospacing="0" w:line="320" w:lineRule="auto"/>
        <w:ind w:left="720" w:hanging="360"/>
        <w:rPr>
          <w:color w:val="444746"/>
          <w:sz w:val="18"/>
          <w:szCs w:val="18"/>
        </w:rPr>
      </w:pPr>
      <w:r w:rsidDel="00000000" w:rsidR="00000000" w:rsidRPr="00000000">
        <w:rPr>
          <w:color w:val="444746"/>
          <w:sz w:val="18"/>
          <w:szCs w:val="18"/>
          <w:rtl w:val="0"/>
        </w:rPr>
        <w:t xml:space="preserve">All educational, vocational, and recreational activities.</w:t>
      </w:r>
    </w:p>
    <w:p w:rsidR="00000000" w:rsidDel="00000000" w:rsidP="00000000" w:rsidRDefault="00000000" w:rsidRPr="00000000" w14:paraId="00000014">
      <w:pPr>
        <w:numPr>
          <w:ilvl w:val="0"/>
          <w:numId w:val="6"/>
        </w:numPr>
        <w:spacing w:after="0" w:afterAutospacing="0" w:before="0" w:beforeAutospacing="0" w:line="320" w:lineRule="auto"/>
        <w:ind w:left="720" w:hanging="360"/>
        <w:rPr>
          <w:color w:val="444746"/>
          <w:sz w:val="18"/>
          <w:szCs w:val="18"/>
        </w:rPr>
      </w:pPr>
      <w:r w:rsidDel="00000000" w:rsidR="00000000" w:rsidRPr="00000000">
        <w:rPr>
          <w:color w:val="444746"/>
          <w:sz w:val="18"/>
          <w:szCs w:val="18"/>
          <w:rtl w:val="0"/>
        </w:rPr>
        <w:t xml:space="preserve">Off-site activities, including educational visits, work placements, and community engagement.</w:t>
      </w:r>
    </w:p>
    <w:p w:rsidR="00000000" w:rsidDel="00000000" w:rsidP="00000000" w:rsidRDefault="00000000" w:rsidRPr="00000000" w14:paraId="00000015">
      <w:pPr>
        <w:numPr>
          <w:ilvl w:val="0"/>
          <w:numId w:val="6"/>
        </w:numPr>
        <w:spacing w:after="0" w:afterAutospacing="0" w:before="0" w:beforeAutospacing="0" w:line="320" w:lineRule="auto"/>
        <w:ind w:left="720" w:hanging="360"/>
        <w:rPr>
          <w:color w:val="444746"/>
          <w:sz w:val="18"/>
          <w:szCs w:val="18"/>
        </w:rPr>
      </w:pPr>
      <w:r w:rsidDel="00000000" w:rsidR="00000000" w:rsidRPr="00000000">
        <w:rPr>
          <w:color w:val="444746"/>
          <w:sz w:val="18"/>
          <w:szCs w:val="18"/>
          <w:rtl w:val="0"/>
        </w:rPr>
        <w:t xml:space="preserve">All students, staff (permanent, temporary, and agency), volunteers, and visitors.</w:t>
      </w:r>
    </w:p>
    <w:p w:rsidR="00000000" w:rsidDel="00000000" w:rsidP="00000000" w:rsidRDefault="00000000" w:rsidRPr="00000000" w14:paraId="00000016">
      <w:pPr>
        <w:numPr>
          <w:ilvl w:val="0"/>
          <w:numId w:val="6"/>
        </w:numPr>
        <w:spacing w:after="240" w:before="0" w:beforeAutospacing="0" w:line="320" w:lineRule="auto"/>
        <w:ind w:left="720" w:hanging="360"/>
        <w:rPr>
          <w:color w:val="444746"/>
          <w:sz w:val="18"/>
          <w:szCs w:val="18"/>
        </w:rPr>
      </w:pPr>
      <w:r w:rsidDel="00000000" w:rsidR="00000000" w:rsidRPr="00000000">
        <w:rPr>
          <w:color w:val="444746"/>
          <w:sz w:val="18"/>
          <w:szCs w:val="18"/>
          <w:rtl w:val="0"/>
        </w:rPr>
        <w:t xml:space="preserve">Specific risks relating to individual student needs, particularly those with complex or challenging behaviours (</w:t>
      </w:r>
      <w:r w:rsidDel="00000000" w:rsidR="00000000" w:rsidRPr="00000000">
        <w:rPr>
          <w:b w:val="1"/>
          <w:color w:val="444746"/>
          <w:sz w:val="18"/>
          <w:szCs w:val="18"/>
          <w:rtl w:val="0"/>
        </w:rPr>
        <w:t xml:space="preserve">Individual Risk Assessments</w:t>
      </w:r>
      <w:r w:rsidDel="00000000" w:rsidR="00000000" w:rsidRPr="00000000">
        <w:rPr>
          <w:color w:val="444746"/>
          <w:sz w:val="18"/>
          <w:szCs w:val="18"/>
          <w:rtl w:val="0"/>
        </w:rPr>
        <w:t xml:space="preserve">).</w:t>
      </w:r>
    </w:p>
    <w:p w:rsidR="00000000" w:rsidDel="00000000" w:rsidP="00000000" w:rsidRDefault="00000000" w:rsidRPr="00000000" w14:paraId="00000017">
      <w:pPr>
        <w:pStyle w:val="Heading3"/>
        <w:keepNext w:val="0"/>
        <w:keepLines w:val="0"/>
        <w:spacing w:before="280" w:line="320" w:lineRule="auto"/>
        <w:ind w:left="-20" w:right="-20" w:firstLine="0"/>
        <w:rPr>
          <w:b w:val="1"/>
          <w:color w:val="444746"/>
          <w:sz w:val="26"/>
          <w:szCs w:val="26"/>
        </w:rPr>
      </w:pPr>
      <w:bookmarkStart w:colFirst="0" w:colLast="0" w:name="_770fguau1zzx" w:id="3"/>
      <w:bookmarkEnd w:id="3"/>
      <w:r w:rsidDel="00000000" w:rsidR="00000000" w:rsidRPr="00000000">
        <w:rPr>
          <w:rtl w:val="0"/>
        </w:rPr>
      </w:r>
    </w:p>
    <w:p w:rsidR="00000000" w:rsidDel="00000000" w:rsidP="00000000" w:rsidRDefault="00000000" w:rsidRPr="00000000" w14:paraId="00000018">
      <w:pPr>
        <w:pStyle w:val="Heading3"/>
        <w:keepNext w:val="0"/>
        <w:keepLines w:val="0"/>
        <w:spacing w:before="280" w:line="320" w:lineRule="auto"/>
        <w:ind w:left="-20" w:right="-20" w:firstLine="0"/>
        <w:rPr>
          <w:b w:val="1"/>
          <w:color w:val="444746"/>
          <w:sz w:val="26"/>
          <w:szCs w:val="26"/>
        </w:rPr>
      </w:pPr>
      <w:bookmarkStart w:colFirst="0" w:colLast="0" w:name="_pzfagsfg7erg" w:id="4"/>
      <w:bookmarkEnd w:id="4"/>
      <w:r w:rsidDel="00000000" w:rsidR="00000000" w:rsidRPr="00000000">
        <w:rPr>
          <w:b w:val="1"/>
          <w:color w:val="444746"/>
          <w:sz w:val="26"/>
          <w:szCs w:val="26"/>
          <w:rtl w:val="0"/>
        </w:rPr>
        <w:t xml:space="preserve">3. Definitions and Principles</w:t>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16.3213530655394"/>
        <w:gridCol w:w="7143.678646934461"/>
        <w:tblGridChange w:id="0">
          <w:tblGrid>
            <w:gridCol w:w="2216.3213530655394"/>
            <w:gridCol w:w="7143.678646934461"/>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spacing w:after="220" w:before="220" w:line="320" w:lineRule="auto"/>
              <w:ind w:left="-20" w:right="-20" w:firstLine="0"/>
              <w:rPr>
                <w:color w:val="444746"/>
                <w:sz w:val="18"/>
                <w:szCs w:val="18"/>
              </w:rPr>
            </w:pPr>
            <w:r w:rsidDel="00000000" w:rsidR="00000000" w:rsidRPr="00000000">
              <w:rPr>
                <w:color w:val="444746"/>
                <w:sz w:val="18"/>
                <w:szCs w:val="18"/>
                <w:rtl w:val="0"/>
              </w:rPr>
              <w:t xml:space="preserve">Term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spacing w:after="220" w:before="220" w:line="320" w:lineRule="auto"/>
              <w:ind w:left="-20" w:right="-20" w:firstLine="0"/>
              <w:rPr>
                <w:color w:val="444746"/>
                <w:sz w:val="18"/>
                <w:szCs w:val="18"/>
              </w:rPr>
            </w:pPr>
            <w:r w:rsidDel="00000000" w:rsidR="00000000" w:rsidRPr="00000000">
              <w:rPr>
                <w:color w:val="444746"/>
                <w:sz w:val="18"/>
                <w:szCs w:val="18"/>
                <w:rtl w:val="0"/>
              </w:rPr>
              <w:t xml:space="preserve">Definition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spacing w:after="220" w:before="220" w:line="320" w:lineRule="auto"/>
              <w:ind w:left="-20" w:right="-20" w:firstLine="0"/>
              <w:rPr>
                <w:color w:val="444746"/>
                <w:sz w:val="18"/>
                <w:szCs w:val="18"/>
              </w:rPr>
            </w:pPr>
            <w:r w:rsidDel="00000000" w:rsidR="00000000" w:rsidRPr="00000000">
              <w:rPr>
                <w:b w:val="1"/>
                <w:color w:val="444746"/>
                <w:sz w:val="18"/>
                <w:szCs w:val="18"/>
                <w:rtl w:val="0"/>
              </w:rPr>
              <w:t xml:space="preserve">Hazard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spacing w:after="220" w:before="220" w:line="320" w:lineRule="auto"/>
              <w:ind w:left="-20" w:right="-20" w:firstLine="0"/>
              <w:rPr>
                <w:color w:val="444746"/>
                <w:sz w:val="18"/>
                <w:szCs w:val="18"/>
              </w:rPr>
            </w:pPr>
            <w:r w:rsidDel="00000000" w:rsidR="00000000" w:rsidRPr="00000000">
              <w:rPr>
                <w:color w:val="444746"/>
                <w:sz w:val="18"/>
                <w:szCs w:val="18"/>
                <w:rtl w:val="0"/>
              </w:rPr>
              <w:t xml:space="preserve">Something with the potential to cause harm (e.g., a wet floor, a student's history of aggression).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spacing w:after="220" w:before="220" w:line="320" w:lineRule="auto"/>
              <w:ind w:left="-20" w:right="-20" w:firstLine="0"/>
              <w:rPr>
                <w:color w:val="444746"/>
                <w:sz w:val="18"/>
                <w:szCs w:val="18"/>
              </w:rPr>
            </w:pPr>
            <w:r w:rsidDel="00000000" w:rsidR="00000000" w:rsidRPr="00000000">
              <w:rPr>
                <w:b w:val="1"/>
                <w:color w:val="444746"/>
                <w:sz w:val="18"/>
                <w:szCs w:val="18"/>
                <w:rtl w:val="0"/>
              </w:rPr>
              <w:t xml:space="preserve">Risk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spacing w:after="220" w:before="220" w:line="320" w:lineRule="auto"/>
              <w:ind w:left="-20" w:right="-20" w:firstLine="0"/>
              <w:rPr>
                <w:color w:val="444746"/>
                <w:sz w:val="18"/>
                <w:szCs w:val="18"/>
              </w:rPr>
            </w:pPr>
            <w:r w:rsidDel="00000000" w:rsidR="00000000" w:rsidRPr="00000000">
              <w:rPr>
                <w:color w:val="444746"/>
                <w:sz w:val="18"/>
                <w:szCs w:val="18"/>
                <w:rtl w:val="0"/>
              </w:rPr>
              <w:t xml:space="preserve">The likelihood that harm will occur from a hazard, and the severity of that harm.</w:t>
            </w:r>
          </w:p>
        </w:tc>
      </w:tr>
      <w:tr>
        <w:trPr>
          <w:cantSplit w:val="0"/>
          <w:trHeight w:val="10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spacing w:after="220" w:before="220" w:line="320" w:lineRule="auto"/>
              <w:ind w:left="-20" w:right="-20" w:firstLine="0"/>
              <w:rPr>
                <w:color w:val="444746"/>
                <w:sz w:val="18"/>
                <w:szCs w:val="18"/>
              </w:rPr>
            </w:pPr>
            <w:r w:rsidDel="00000000" w:rsidR="00000000" w:rsidRPr="00000000">
              <w:rPr>
                <w:b w:val="1"/>
                <w:color w:val="444746"/>
                <w:sz w:val="18"/>
                <w:szCs w:val="18"/>
                <w:rtl w:val="0"/>
              </w:rPr>
              <w:t xml:space="preserve">Risk Assessment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spacing w:after="220" w:before="220" w:line="320" w:lineRule="auto"/>
              <w:ind w:left="-20" w:right="-20" w:firstLine="0"/>
              <w:rPr>
                <w:color w:val="444746"/>
                <w:sz w:val="18"/>
                <w:szCs w:val="18"/>
              </w:rPr>
            </w:pPr>
            <w:r w:rsidDel="00000000" w:rsidR="00000000" w:rsidRPr="00000000">
              <w:rPr>
                <w:color w:val="444746"/>
                <w:sz w:val="18"/>
                <w:szCs w:val="18"/>
                <w:rtl w:val="0"/>
              </w:rPr>
              <w:t xml:space="preserve">A careful examination of what, in a place of work, or activity, could cause harm to people, so that you can weigh up whether you have taken enough precautions or should do more.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spacing w:after="220" w:before="220" w:line="320" w:lineRule="auto"/>
              <w:ind w:left="-20" w:right="-20" w:firstLine="0"/>
              <w:rPr>
                <w:color w:val="444746"/>
                <w:sz w:val="18"/>
                <w:szCs w:val="18"/>
              </w:rPr>
            </w:pPr>
            <w:r w:rsidDel="00000000" w:rsidR="00000000" w:rsidRPr="00000000">
              <w:rPr>
                <w:b w:val="1"/>
                <w:color w:val="444746"/>
                <w:sz w:val="18"/>
                <w:szCs w:val="18"/>
                <w:rtl w:val="0"/>
              </w:rPr>
              <w:t xml:space="preserve">Control Measure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spacing w:after="220" w:before="220" w:line="320" w:lineRule="auto"/>
              <w:ind w:left="-20" w:right="-20" w:firstLine="0"/>
              <w:rPr>
                <w:color w:val="444746"/>
                <w:sz w:val="18"/>
                <w:szCs w:val="18"/>
              </w:rPr>
            </w:pPr>
            <w:r w:rsidDel="00000000" w:rsidR="00000000" w:rsidRPr="00000000">
              <w:rPr>
                <w:color w:val="444746"/>
                <w:sz w:val="18"/>
                <w:szCs w:val="18"/>
                <w:rtl w:val="0"/>
              </w:rPr>
              <w:t xml:space="preserve">Actions taken to eliminate the hazard or reduce the risk to an acceptable level.</w:t>
            </w:r>
          </w:p>
        </w:tc>
      </w:tr>
      <w:tr>
        <w:trPr>
          <w:cantSplit w:val="0"/>
          <w:trHeight w:val="10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spacing w:after="220" w:before="220" w:line="320" w:lineRule="auto"/>
              <w:ind w:left="-20" w:right="-20" w:firstLine="0"/>
              <w:rPr>
                <w:color w:val="444746"/>
                <w:sz w:val="18"/>
                <w:szCs w:val="18"/>
              </w:rPr>
            </w:pPr>
            <w:r w:rsidDel="00000000" w:rsidR="00000000" w:rsidRPr="00000000">
              <w:rPr>
                <w:b w:val="1"/>
                <w:color w:val="444746"/>
                <w:sz w:val="18"/>
                <w:szCs w:val="18"/>
                <w:rtl w:val="0"/>
              </w:rPr>
              <w:t xml:space="preserve">Individual Risk Assessment (IRA)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spacing w:after="220" w:before="220" w:line="320" w:lineRule="auto"/>
              <w:ind w:left="-20" w:right="-20" w:firstLine="0"/>
              <w:rPr>
                <w:color w:val="444746"/>
                <w:sz w:val="18"/>
                <w:szCs w:val="18"/>
              </w:rPr>
            </w:pPr>
            <w:r w:rsidDel="00000000" w:rsidR="00000000" w:rsidRPr="00000000">
              <w:rPr>
                <w:color w:val="444746"/>
                <w:sz w:val="18"/>
                <w:szCs w:val="18"/>
                <w:rtl w:val="0"/>
              </w:rPr>
              <w:t xml:space="preserve">A specific assessment focusing on the risks posed by, or to, an individual student, often linked to their Education Health and Care (EHC) plan or specific needs.</w:t>
            </w:r>
          </w:p>
        </w:tc>
      </w:tr>
    </w:tbl>
    <w:p w:rsidR="00000000" w:rsidDel="00000000" w:rsidP="00000000" w:rsidRDefault="00000000" w:rsidRPr="00000000" w14:paraId="00000025">
      <w:pPr>
        <w:spacing w:after="220" w:before="220" w:line="320" w:lineRule="auto"/>
        <w:ind w:left="-20" w:right="-20" w:firstLine="0"/>
        <w:rPr>
          <w:color w:val="444746"/>
          <w:sz w:val="18"/>
          <w:szCs w:val="18"/>
        </w:rPr>
      </w:pPr>
      <w:r w:rsidDel="00000000" w:rsidR="00000000" w:rsidRPr="00000000">
        <w:rPr>
          <w:color w:val="444746"/>
          <w:sz w:val="18"/>
          <w:szCs w:val="18"/>
          <w:rtl w:val="0"/>
        </w:rPr>
        <w:t xml:space="preserve">Export to Sheets</w:t>
      </w:r>
    </w:p>
    <w:p w:rsidR="00000000" w:rsidDel="00000000" w:rsidP="00000000" w:rsidRDefault="00000000" w:rsidRPr="00000000" w14:paraId="00000026">
      <w:pPr>
        <w:spacing w:after="240" w:before="240" w:line="320" w:lineRule="auto"/>
        <w:rPr>
          <w:b w:val="1"/>
          <w:color w:val="444746"/>
          <w:sz w:val="18"/>
          <w:szCs w:val="18"/>
        </w:rPr>
      </w:pPr>
      <w:r w:rsidDel="00000000" w:rsidR="00000000" w:rsidRPr="00000000">
        <w:rPr>
          <w:b w:val="1"/>
          <w:color w:val="444746"/>
          <w:sz w:val="18"/>
          <w:szCs w:val="18"/>
          <w:rtl w:val="0"/>
        </w:rPr>
        <w:t xml:space="preserve">Guiding Principles:</w:t>
      </w:r>
    </w:p>
    <w:p w:rsidR="00000000" w:rsidDel="00000000" w:rsidP="00000000" w:rsidRDefault="00000000" w:rsidRPr="00000000" w14:paraId="00000027">
      <w:pPr>
        <w:numPr>
          <w:ilvl w:val="0"/>
          <w:numId w:val="5"/>
        </w:numPr>
        <w:spacing w:after="0" w:afterAutospacing="0" w:before="240" w:line="320" w:lineRule="auto"/>
        <w:ind w:left="720" w:hanging="360"/>
        <w:rPr>
          <w:color w:val="444746"/>
          <w:sz w:val="18"/>
          <w:szCs w:val="18"/>
        </w:rPr>
      </w:pPr>
      <w:r w:rsidDel="00000000" w:rsidR="00000000" w:rsidRPr="00000000">
        <w:rPr>
          <w:color w:val="444746"/>
          <w:sz w:val="18"/>
          <w:szCs w:val="18"/>
          <w:rtl w:val="0"/>
        </w:rPr>
        <w:t xml:space="preserve">All significant risks must be identified, assessed, and recorded.</w:t>
      </w:r>
    </w:p>
    <w:p w:rsidR="00000000" w:rsidDel="00000000" w:rsidP="00000000" w:rsidRDefault="00000000" w:rsidRPr="00000000" w14:paraId="00000028">
      <w:pPr>
        <w:numPr>
          <w:ilvl w:val="0"/>
          <w:numId w:val="5"/>
        </w:numPr>
        <w:spacing w:after="0" w:afterAutospacing="0" w:before="0" w:beforeAutospacing="0" w:line="320" w:lineRule="auto"/>
        <w:ind w:left="720" w:hanging="360"/>
        <w:rPr>
          <w:color w:val="444746"/>
          <w:sz w:val="18"/>
          <w:szCs w:val="18"/>
        </w:rPr>
      </w:pPr>
      <w:r w:rsidDel="00000000" w:rsidR="00000000" w:rsidRPr="00000000">
        <w:rPr>
          <w:color w:val="444746"/>
          <w:sz w:val="18"/>
          <w:szCs w:val="18"/>
          <w:rtl w:val="0"/>
        </w:rPr>
        <w:t xml:space="preserve">Risks must be reduced to a level that is </w:t>
      </w:r>
      <w:r w:rsidDel="00000000" w:rsidR="00000000" w:rsidRPr="00000000">
        <w:rPr>
          <w:b w:val="1"/>
          <w:color w:val="444746"/>
          <w:sz w:val="18"/>
          <w:szCs w:val="18"/>
          <w:rtl w:val="0"/>
        </w:rPr>
        <w:t xml:space="preserve">As Low As Reasonably Practicable (ALARP)</w:t>
      </w:r>
      <w:r w:rsidDel="00000000" w:rsidR="00000000" w:rsidRPr="00000000">
        <w:rPr>
          <w:color w:val="444746"/>
          <w:sz w:val="18"/>
          <w:szCs w:val="18"/>
          <w:rtl w:val="0"/>
        </w:rPr>
        <w:t xml:space="preserve">.</w:t>
      </w:r>
    </w:p>
    <w:p w:rsidR="00000000" w:rsidDel="00000000" w:rsidP="00000000" w:rsidRDefault="00000000" w:rsidRPr="00000000" w14:paraId="00000029">
      <w:pPr>
        <w:numPr>
          <w:ilvl w:val="0"/>
          <w:numId w:val="5"/>
        </w:numPr>
        <w:spacing w:after="240" w:before="0" w:beforeAutospacing="0" w:line="320" w:lineRule="auto"/>
        <w:ind w:left="720" w:hanging="360"/>
        <w:rPr>
          <w:color w:val="444746"/>
          <w:sz w:val="18"/>
          <w:szCs w:val="18"/>
        </w:rPr>
      </w:pPr>
      <w:r w:rsidDel="00000000" w:rsidR="00000000" w:rsidRPr="00000000">
        <w:rPr>
          <w:color w:val="444746"/>
          <w:sz w:val="18"/>
          <w:szCs w:val="18"/>
          <w:rtl w:val="0"/>
        </w:rPr>
        <w:t xml:space="preserve">Risk assessments must be </w:t>
      </w:r>
      <w:r w:rsidDel="00000000" w:rsidR="00000000" w:rsidRPr="00000000">
        <w:rPr>
          <w:b w:val="1"/>
          <w:color w:val="444746"/>
          <w:sz w:val="18"/>
          <w:szCs w:val="18"/>
          <w:rtl w:val="0"/>
        </w:rPr>
        <w:t xml:space="preserve">suitable and sufficient</w:t>
      </w:r>
      <w:r w:rsidDel="00000000" w:rsidR="00000000" w:rsidRPr="00000000">
        <w:rPr>
          <w:color w:val="444746"/>
          <w:sz w:val="18"/>
          <w:szCs w:val="18"/>
          <w:rtl w:val="0"/>
        </w:rPr>
        <w:t xml:space="preserve">, considering all those who may be affected, including those who may be particularly at risk (e.g., young, inexperienced, or vulnerable staff/students).</w:t>
      </w:r>
    </w:p>
    <w:p w:rsidR="00000000" w:rsidDel="00000000" w:rsidP="00000000" w:rsidRDefault="00000000" w:rsidRPr="00000000" w14:paraId="0000002A">
      <w:pPr>
        <w:pStyle w:val="Heading3"/>
        <w:keepNext w:val="0"/>
        <w:keepLines w:val="0"/>
        <w:spacing w:before="280" w:line="320" w:lineRule="auto"/>
        <w:ind w:left="-20" w:right="-20" w:firstLine="0"/>
        <w:rPr>
          <w:b w:val="1"/>
          <w:color w:val="444746"/>
          <w:sz w:val="26"/>
          <w:szCs w:val="26"/>
        </w:rPr>
      </w:pPr>
      <w:bookmarkStart w:colFirst="0" w:colLast="0" w:name="_78y9ihc4lojc" w:id="5"/>
      <w:bookmarkEnd w:id="5"/>
      <w:r w:rsidDel="00000000" w:rsidR="00000000" w:rsidRPr="00000000">
        <w:rPr>
          <w:b w:val="1"/>
          <w:color w:val="444746"/>
          <w:sz w:val="26"/>
          <w:szCs w:val="26"/>
          <w:rtl w:val="0"/>
        </w:rPr>
        <w:t xml:space="preserve">4. The 5 Steps to Risk Assessment (ARK AEP Procedure)</w:t>
      </w:r>
    </w:p>
    <w:p w:rsidR="00000000" w:rsidDel="00000000" w:rsidP="00000000" w:rsidRDefault="00000000" w:rsidRPr="00000000" w14:paraId="0000002B">
      <w:pPr>
        <w:spacing w:after="240" w:before="240" w:line="320" w:lineRule="auto"/>
        <w:rPr>
          <w:color w:val="444746"/>
          <w:sz w:val="18"/>
          <w:szCs w:val="18"/>
        </w:rPr>
      </w:pPr>
      <w:r w:rsidDel="00000000" w:rsidR="00000000" w:rsidRPr="00000000">
        <w:rPr>
          <w:color w:val="444746"/>
          <w:sz w:val="18"/>
          <w:szCs w:val="18"/>
          <w:rtl w:val="0"/>
        </w:rPr>
        <w:t xml:space="preserve">The risk assessment process will follow the widely recognised five-step method:</w:t>
      </w:r>
    </w:p>
    <w:p w:rsidR="00000000" w:rsidDel="00000000" w:rsidP="00000000" w:rsidRDefault="00000000" w:rsidRPr="00000000" w14:paraId="0000002C">
      <w:pPr>
        <w:pStyle w:val="Heading4"/>
        <w:keepNext w:val="0"/>
        <w:keepLines w:val="0"/>
        <w:spacing w:after="40" w:before="240" w:line="320" w:lineRule="auto"/>
        <w:ind w:left="-20" w:right="-20" w:firstLine="0"/>
        <w:rPr>
          <w:b w:val="1"/>
          <w:color w:val="444746"/>
          <w:sz w:val="22"/>
          <w:szCs w:val="22"/>
        </w:rPr>
      </w:pPr>
      <w:bookmarkStart w:colFirst="0" w:colLast="0" w:name="_f3npqk76m5il" w:id="6"/>
      <w:bookmarkEnd w:id="6"/>
      <w:r w:rsidDel="00000000" w:rsidR="00000000" w:rsidRPr="00000000">
        <w:rPr>
          <w:b w:val="1"/>
          <w:color w:val="444746"/>
          <w:sz w:val="22"/>
          <w:szCs w:val="22"/>
          <w:rtl w:val="0"/>
        </w:rPr>
        <w:t xml:space="preserve">Step 1: Identify the Hazards</w:t>
      </w:r>
    </w:p>
    <w:p w:rsidR="00000000" w:rsidDel="00000000" w:rsidP="00000000" w:rsidRDefault="00000000" w:rsidRPr="00000000" w14:paraId="0000002D">
      <w:pPr>
        <w:spacing w:after="240" w:before="240" w:line="320" w:lineRule="auto"/>
        <w:rPr>
          <w:color w:val="444746"/>
          <w:sz w:val="18"/>
          <w:szCs w:val="18"/>
        </w:rPr>
      </w:pPr>
      <w:r w:rsidDel="00000000" w:rsidR="00000000" w:rsidRPr="00000000">
        <w:rPr>
          <w:color w:val="444746"/>
          <w:sz w:val="18"/>
          <w:szCs w:val="18"/>
          <w:rtl w:val="0"/>
        </w:rPr>
        <w:t xml:space="preserve">The assessor will walk around the provision, observe activities, consult with staff and students, and review accident/incident records to identify anything that could cause harm. In AEP, this includes physical hazards, but also </w:t>
      </w:r>
      <w:r w:rsidDel="00000000" w:rsidR="00000000" w:rsidRPr="00000000">
        <w:rPr>
          <w:b w:val="1"/>
          <w:color w:val="444746"/>
          <w:sz w:val="18"/>
          <w:szCs w:val="18"/>
          <w:rtl w:val="0"/>
        </w:rPr>
        <w:t xml:space="preserve">safeguarding/welfare risks</w:t>
      </w:r>
      <w:r w:rsidDel="00000000" w:rsidR="00000000" w:rsidRPr="00000000">
        <w:rPr>
          <w:color w:val="444746"/>
          <w:sz w:val="18"/>
          <w:szCs w:val="18"/>
          <w:rtl w:val="0"/>
        </w:rPr>
        <w:t xml:space="preserve"> (e.g., online safety, peer-on-peer abuse, radicalisation) and </w:t>
      </w:r>
      <w:r w:rsidDel="00000000" w:rsidR="00000000" w:rsidRPr="00000000">
        <w:rPr>
          <w:b w:val="1"/>
          <w:color w:val="444746"/>
          <w:sz w:val="18"/>
          <w:szCs w:val="18"/>
          <w:rtl w:val="0"/>
        </w:rPr>
        <w:t xml:space="preserve">behavioural risks</w:t>
      </w:r>
      <w:r w:rsidDel="00000000" w:rsidR="00000000" w:rsidRPr="00000000">
        <w:rPr>
          <w:color w:val="444746"/>
          <w:sz w:val="18"/>
          <w:szCs w:val="18"/>
          <w:rtl w:val="0"/>
        </w:rPr>
        <w:t xml:space="preserve"> (e.g., violence, self-harm).</w:t>
      </w:r>
    </w:p>
    <w:p w:rsidR="00000000" w:rsidDel="00000000" w:rsidP="00000000" w:rsidRDefault="00000000" w:rsidRPr="00000000" w14:paraId="0000002E">
      <w:pPr>
        <w:pStyle w:val="Heading4"/>
        <w:keepNext w:val="0"/>
        <w:keepLines w:val="0"/>
        <w:spacing w:after="40" w:before="240" w:line="320" w:lineRule="auto"/>
        <w:ind w:left="-20" w:right="-20" w:firstLine="0"/>
        <w:rPr>
          <w:b w:val="1"/>
          <w:color w:val="444746"/>
          <w:sz w:val="22"/>
          <w:szCs w:val="22"/>
        </w:rPr>
      </w:pPr>
      <w:bookmarkStart w:colFirst="0" w:colLast="0" w:name="_nu0b9333a3mw" w:id="7"/>
      <w:bookmarkEnd w:id="7"/>
      <w:r w:rsidDel="00000000" w:rsidR="00000000" w:rsidRPr="00000000">
        <w:rPr>
          <w:b w:val="1"/>
          <w:color w:val="444746"/>
          <w:sz w:val="22"/>
          <w:szCs w:val="22"/>
          <w:rtl w:val="0"/>
        </w:rPr>
        <w:t xml:space="preserve">Step 2: Decide Who Might be Harmed, and How</w:t>
      </w:r>
    </w:p>
    <w:p w:rsidR="00000000" w:rsidDel="00000000" w:rsidP="00000000" w:rsidRDefault="00000000" w:rsidRPr="00000000" w14:paraId="0000002F">
      <w:pPr>
        <w:spacing w:after="240" w:before="240" w:line="320" w:lineRule="auto"/>
        <w:rPr>
          <w:color w:val="444746"/>
          <w:sz w:val="18"/>
          <w:szCs w:val="18"/>
        </w:rPr>
      </w:pPr>
      <w:r w:rsidDel="00000000" w:rsidR="00000000" w:rsidRPr="00000000">
        <w:rPr>
          <w:color w:val="444746"/>
          <w:sz w:val="18"/>
          <w:szCs w:val="18"/>
          <w:rtl w:val="0"/>
        </w:rPr>
        <w:t xml:space="preserve">Identify groups of people (e.g., teaching staff, students, cleaners, lone workers) and how they could be harmed by the identified hazard. Particular attention must be paid to vulnerable students and staff who may be disproportionately affected.</w:t>
      </w:r>
    </w:p>
    <w:p w:rsidR="00000000" w:rsidDel="00000000" w:rsidP="00000000" w:rsidRDefault="00000000" w:rsidRPr="00000000" w14:paraId="00000030">
      <w:pPr>
        <w:pStyle w:val="Heading4"/>
        <w:keepNext w:val="0"/>
        <w:keepLines w:val="0"/>
        <w:spacing w:after="40" w:before="240" w:line="320" w:lineRule="auto"/>
        <w:ind w:left="-20" w:right="-20" w:firstLine="0"/>
        <w:rPr>
          <w:b w:val="1"/>
          <w:color w:val="444746"/>
          <w:sz w:val="22"/>
          <w:szCs w:val="22"/>
        </w:rPr>
      </w:pPr>
      <w:bookmarkStart w:colFirst="0" w:colLast="0" w:name="_tntlyj60r9n2" w:id="8"/>
      <w:bookmarkEnd w:id="8"/>
      <w:r w:rsidDel="00000000" w:rsidR="00000000" w:rsidRPr="00000000">
        <w:rPr>
          <w:b w:val="1"/>
          <w:color w:val="444746"/>
          <w:sz w:val="22"/>
          <w:szCs w:val="22"/>
          <w:rtl w:val="0"/>
        </w:rPr>
        <w:t xml:space="preserve">Step 3: Evaluate the Risks and Decide on Control Measures</w:t>
      </w:r>
    </w:p>
    <w:p w:rsidR="00000000" w:rsidDel="00000000" w:rsidP="00000000" w:rsidRDefault="00000000" w:rsidRPr="00000000" w14:paraId="00000031">
      <w:pPr>
        <w:spacing w:after="240" w:before="240" w:line="320" w:lineRule="auto"/>
        <w:rPr>
          <w:color w:val="444746"/>
          <w:sz w:val="18"/>
          <w:szCs w:val="18"/>
        </w:rPr>
      </w:pPr>
      <w:r w:rsidDel="00000000" w:rsidR="00000000" w:rsidRPr="00000000">
        <w:rPr>
          <w:color w:val="444746"/>
          <w:sz w:val="18"/>
          <w:szCs w:val="18"/>
          <w:rtl w:val="0"/>
        </w:rPr>
        <w:t xml:space="preserve">The risk will be evaluated based on the potential </w:t>
      </w:r>
      <w:r w:rsidDel="00000000" w:rsidR="00000000" w:rsidRPr="00000000">
        <w:rPr>
          <w:b w:val="1"/>
          <w:color w:val="444746"/>
          <w:sz w:val="18"/>
          <w:szCs w:val="18"/>
          <w:rtl w:val="0"/>
        </w:rPr>
        <w:t xml:space="preserve">Likelihood</w:t>
      </w:r>
      <w:r w:rsidDel="00000000" w:rsidR="00000000" w:rsidRPr="00000000">
        <w:rPr>
          <w:color w:val="444746"/>
          <w:sz w:val="18"/>
          <w:szCs w:val="18"/>
          <w:rtl w:val="0"/>
        </w:rPr>
        <w:t xml:space="preserve"> of harm and the potential </w:t>
      </w:r>
      <w:r w:rsidDel="00000000" w:rsidR="00000000" w:rsidRPr="00000000">
        <w:rPr>
          <w:b w:val="1"/>
          <w:color w:val="444746"/>
          <w:sz w:val="18"/>
          <w:szCs w:val="18"/>
          <w:rtl w:val="0"/>
        </w:rPr>
        <w:t xml:space="preserve">Severity</w:t>
      </w:r>
      <w:r w:rsidDel="00000000" w:rsidR="00000000" w:rsidRPr="00000000">
        <w:rPr>
          <w:color w:val="444746"/>
          <w:sz w:val="18"/>
          <w:szCs w:val="18"/>
          <w:rtl w:val="0"/>
        </w:rPr>
        <w:t xml:space="preserve"> of the harm.</w:t>
      </w:r>
    </w:p>
    <w:p w:rsidR="00000000" w:rsidDel="00000000" w:rsidP="00000000" w:rsidRDefault="00000000" w:rsidRPr="00000000" w14:paraId="00000032">
      <w:pPr>
        <w:numPr>
          <w:ilvl w:val="0"/>
          <w:numId w:val="3"/>
        </w:numPr>
        <w:spacing w:after="0" w:afterAutospacing="0" w:before="240" w:line="320" w:lineRule="auto"/>
        <w:ind w:left="720" w:hanging="360"/>
        <w:rPr>
          <w:color w:val="444746"/>
          <w:sz w:val="18"/>
          <w:szCs w:val="18"/>
        </w:rPr>
      </w:pPr>
      <w:r w:rsidDel="00000000" w:rsidR="00000000" w:rsidRPr="00000000">
        <w:rPr>
          <w:b w:val="1"/>
          <w:color w:val="444746"/>
          <w:sz w:val="18"/>
          <w:szCs w:val="18"/>
          <w:rtl w:val="0"/>
        </w:rPr>
        <w:t xml:space="preserve">Risk Matrix:</w:t>
      </w:r>
      <w:r w:rsidDel="00000000" w:rsidR="00000000" w:rsidRPr="00000000">
        <w:rPr>
          <w:color w:val="444746"/>
          <w:sz w:val="18"/>
          <w:szCs w:val="18"/>
          <w:rtl w:val="0"/>
        </w:rPr>
        <w:t xml:space="preserve"> A simple 3×3 or 5×5 matrix will be used to score the risk.</w:t>
      </w:r>
    </w:p>
    <w:p w:rsidR="00000000" w:rsidDel="00000000" w:rsidP="00000000" w:rsidRDefault="00000000" w:rsidRPr="00000000" w14:paraId="00000033">
      <w:pPr>
        <w:numPr>
          <w:ilvl w:val="1"/>
          <w:numId w:val="3"/>
        </w:numPr>
        <w:spacing w:after="0" w:afterAutospacing="0" w:before="0" w:beforeAutospacing="0" w:line="320" w:lineRule="auto"/>
        <w:ind w:left="1440" w:hanging="360"/>
        <w:rPr>
          <w:color w:val="444746"/>
          <w:sz w:val="18"/>
          <w:szCs w:val="18"/>
        </w:rPr>
      </w:pPr>
      <w:r w:rsidDel="00000000" w:rsidR="00000000" w:rsidRPr="00000000">
        <w:rPr>
          <w:i w:val="1"/>
          <w:color w:val="444746"/>
          <w:sz w:val="18"/>
          <w:szCs w:val="18"/>
          <w:rtl w:val="0"/>
        </w:rPr>
        <w:t xml:space="preserve">Example: Likelihood (1-5) × Severity (1-5) = Risk Score (1-25)</w:t>
      </w:r>
    </w:p>
    <w:p w:rsidR="00000000" w:rsidDel="00000000" w:rsidP="00000000" w:rsidRDefault="00000000" w:rsidRPr="00000000" w14:paraId="00000034">
      <w:pPr>
        <w:numPr>
          <w:ilvl w:val="0"/>
          <w:numId w:val="3"/>
        </w:numPr>
        <w:spacing w:after="0" w:afterAutospacing="0" w:before="0" w:beforeAutospacing="0" w:line="320" w:lineRule="auto"/>
        <w:ind w:left="720" w:hanging="360"/>
        <w:rPr>
          <w:color w:val="444746"/>
          <w:sz w:val="18"/>
          <w:szCs w:val="18"/>
        </w:rPr>
      </w:pPr>
      <w:r w:rsidDel="00000000" w:rsidR="00000000" w:rsidRPr="00000000">
        <w:rPr>
          <w:b w:val="1"/>
          <w:color w:val="444746"/>
          <w:sz w:val="18"/>
          <w:szCs w:val="18"/>
          <w:rtl w:val="0"/>
        </w:rPr>
        <w:t xml:space="preserve">Hierarchy of Control:</w:t>
      </w:r>
      <w:r w:rsidDel="00000000" w:rsidR="00000000" w:rsidRPr="00000000">
        <w:rPr>
          <w:color w:val="444746"/>
          <w:sz w:val="18"/>
          <w:szCs w:val="18"/>
          <w:rtl w:val="0"/>
        </w:rPr>
        <w:t xml:space="preserve"> Control measures will be applied in order of priority:</w:t>
      </w:r>
    </w:p>
    <w:p w:rsidR="00000000" w:rsidDel="00000000" w:rsidP="00000000" w:rsidRDefault="00000000" w:rsidRPr="00000000" w14:paraId="00000035">
      <w:pPr>
        <w:numPr>
          <w:ilvl w:val="1"/>
          <w:numId w:val="3"/>
        </w:numPr>
        <w:spacing w:after="0" w:afterAutospacing="0" w:before="0" w:beforeAutospacing="0" w:line="320" w:lineRule="auto"/>
        <w:ind w:left="1440" w:hanging="360"/>
        <w:rPr>
          <w:color w:val="444746"/>
          <w:sz w:val="18"/>
          <w:szCs w:val="18"/>
        </w:rPr>
      </w:pPr>
      <w:r w:rsidDel="00000000" w:rsidR="00000000" w:rsidRPr="00000000">
        <w:rPr>
          <w:b w:val="1"/>
          <w:color w:val="444746"/>
          <w:sz w:val="18"/>
          <w:szCs w:val="18"/>
          <w:rtl w:val="0"/>
        </w:rPr>
        <w:t xml:space="preserve">Eliminate</w:t>
      </w:r>
      <w:r w:rsidDel="00000000" w:rsidR="00000000" w:rsidRPr="00000000">
        <w:rPr>
          <w:color w:val="444746"/>
          <w:sz w:val="18"/>
          <w:szCs w:val="18"/>
          <w:rtl w:val="0"/>
        </w:rPr>
        <w:t xml:space="preserve"> the risk (e.g., stop the activity).</w:t>
      </w:r>
    </w:p>
    <w:p w:rsidR="00000000" w:rsidDel="00000000" w:rsidP="00000000" w:rsidRDefault="00000000" w:rsidRPr="00000000" w14:paraId="00000036">
      <w:pPr>
        <w:numPr>
          <w:ilvl w:val="1"/>
          <w:numId w:val="3"/>
        </w:numPr>
        <w:spacing w:after="0" w:afterAutospacing="0" w:before="0" w:beforeAutospacing="0" w:line="320" w:lineRule="auto"/>
        <w:ind w:left="1440" w:hanging="360"/>
        <w:rPr>
          <w:color w:val="444746"/>
          <w:sz w:val="18"/>
          <w:szCs w:val="18"/>
        </w:rPr>
      </w:pPr>
      <w:r w:rsidDel="00000000" w:rsidR="00000000" w:rsidRPr="00000000">
        <w:rPr>
          <w:b w:val="1"/>
          <w:color w:val="444746"/>
          <w:sz w:val="18"/>
          <w:szCs w:val="18"/>
          <w:rtl w:val="0"/>
        </w:rPr>
        <w:t xml:space="preserve">Substitute</w:t>
      </w:r>
      <w:r w:rsidDel="00000000" w:rsidR="00000000" w:rsidRPr="00000000">
        <w:rPr>
          <w:color w:val="444746"/>
          <w:sz w:val="18"/>
          <w:szCs w:val="18"/>
          <w:rtl w:val="0"/>
        </w:rPr>
        <w:t xml:space="preserve"> the hazard (e.g., use a safer chemical).</w:t>
      </w:r>
    </w:p>
    <w:p w:rsidR="00000000" w:rsidDel="00000000" w:rsidP="00000000" w:rsidRDefault="00000000" w:rsidRPr="00000000" w14:paraId="00000037">
      <w:pPr>
        <w:numPr>
          <w:ilvl w:val="1"/>
          <w:numId w:val="3"/>
        </w:numPr>
        <w:spacing w:after="0" w:afterAutospacing="0" w:before="0" w:beforeAutospacing="0" w:line="320" w:lineRule="auto"/>
        <w:ind w:left="1440" w:hanging="360"/>
        <w:rPr>
          <w:color w:val="444746"/>
          <w:sz w:val="18"/>
          <w:szCs w:val="18"/>
        </w:rPr>
      </w:pPr>
      <w:r w:rsidDel="00000000" w:rsidR="00000000" w:rsidRPr="00000000">
        <w:rPr>
          <w:b w:val="1"/>
          <w:color w:val="444746"/>
          <w:sz w:val="18"/>
          <w:szCs w:val="18"/>
          <w:rtl w:val="0"/>
        </w:rPr>
        <w:t xml:space="preserve">Engineering Controls</w:t>
      </w:r>
      <w:r w:rsidDel="00000000" w:rsidR="00000000" w:rsidRPr="00000000">
        <w:rPr>
          <w:color w:val="444746"/>
          <w:sz w:val="18"/>
          <w:szCs w:val="18"/>
          <w:rtl w:val="0"/>
        </w:rPr>
        <w:t xml:space="preserve"> (e.g., guards, ventilation).</w:t>
      </w:r>
    </w:p>
    <w:p w:rsidR="00000000" w:rsidDel="00000000" w:rsidP="00000000" w:rsidRDefault="00000000" w:rsidRPr="00000000" w14:paraId="00000038">
      <w:pPr>
        <w:numPr>
          <w:ilvl w:val="1"/>
          <w:numId w:val="3"/>
        </w:numPr>
        <w:spacing w:after="0" w:afterAutospacing="0" w:before="0" w:beforeAutospacing="0" w:line="320" w:lineRule="auto"/>
        <w:ind w:left="1440" w:hanging="360"/>
        <w:rPr>
          <w:color w:val="444746"/>
          <w:sz w:val="18"/>
          <w:szCs w:val="18"/>
        </w:rPr>
      </w:pPr>
      <w:r w:rsidDel="00000000" w:rsidR="00000000" w:rsidRPr="00000000">
        <w:rPr>
          <w:b w:val="1"/>
          <w:color w:val="444746"/>
          <w:sz w:val="18"/>
          <w:szCs w:val="18"/>
          <w:rtl w:val="0"/>
        </w:rPr>
        <w:t xml:space="preserve">Administrative Controls</w:t>
      </w:r>
      <w:r w:rsidDel="00000000" w:rsidR="00000000" w:rsidRPr="00000000">
        <w:rPr>
          <w:color w:val="444746"/>
          <w:sz w:val="18"/>
          <w:szCs w:val="18"/>
          <w:rtl w:val="0"/>
        </w:rPr>
        <w:t xml:space="preserve"> (e.g., safe working procedures, training, supervision ratios).</w:t>
      </w:r>
    </w:p>
    <w:p w:rsidR="00000000" w:rsidDel="00000000" w:rsidP="00000000" w:rsidRDefault="00000000" w:rsidRPr="00000000" w14:paraId="00000039">
      <w:pPr>
        <w:numPr>
          <w:ilvl w:val="1"/>
          <w:numId w:val="3"/>
        </w:numPr>
        <w:spacing w:after="240" w:before="0" w:beforeAutospacing="0" w:line="320" w:lineRule="auto"/>
        <w:ind w:left="1440" w:hanging="360"/>
        <w:rPr>
          <w:color w:val="444746"/>
          <w:sz w:val="18"/>
          <w:szCs w:val="18"/>
        </w:rPr>
      </w:pPr>
      <w:r w:rsidDel="00000000" w:rsidR="00000000" w:rsidRPr="00000000">
        <w:rPr>
          <w:b w:val="1"/>
          <w:color w:val="444746"/>
          <w:sz w:val="18"/>
          <w:szCs w:val="18"/>
          <w:rtl w:val="0"/>
        </w:rPr>
        <w:t xml:space="preserve">Personal Protective Equipment (PPE)</w:t>
      </w:r>
      <w:r w:rsidDel="00000000" w:rsidR="00000000" w:rsidRPr="00000000">
        <w:rPr>
          <w:color w:val="444746"/>
          <w:sz w:val="18"/>
          <w:szCs w:val="18"/>
          <w:rtl w:val="0"/>
        </w:rPr>
        <w:t xml:space="preserve"> (e.g., gloves, safety glasses - as a last resort).</w:t>
      </w:r>
    </w:p>
    <w:p w:rsidR="00000000" w:rsidDel="00000000" w:rsidP="00000000" w:rsidRDefault="00000000" w:rsidRPr="00000000" w14:paraId="0000003A">
      <w:pPr>
        <w:pStyle w:val="Heading4"/>
        <w:keepNext w:val="0"/>
        <w:keepLines w:val="0"/>
        <w:spacing w:after="40" w:before="240" w:line="320" w:lineRule="auto"/>
        <w:ind w:left="-20" w:right="-20" w:firstLine="0"/>
        <w:rPr>
          <w:b w:val="1"/>
          <w:color w:val="444746"/>
          <w:sz w:val="22"/>
          <w:szCs w:val="22"/>
        </w:rPr>
      </w:pPr>
      <w:bookmarkStart w:colFirst="0" w:colLast="0" w:name="_uujat9himlt0" w:id="9"/>
      <w:bookmarkEnd w:id="9"/>
      <w:r w:rsidDel="00000000" w:rsidR="00000000" w:rsidRPr="00000000">
        <w:rPr>
          <w:b w:val="1"/>
          <w:color w:val="444746"/>
          <w:sz w:val="22"/>
          <w:szCs w:val="22"/>
          <w:rtl w:val="0"/>
        </w:rPr>
        <w:t xml:space="preserve">Step 4: Record Findings and Implement Controls</w:t>
      </w:r>
    </w:p>
    <w:p w:rsidR="00000000" w:rsidDel="00000000" w:rsidP="00000000" w:rsidRDefault="00000000" w:rsidRPr="00000000" w14:paraId="0000003B">
      <w:pPr>
        <w:spacing w:after="240" w:before="240" w:line="320" w:lineRule="auto"/>
        <w:rPr>
          <w:color w:val="444746"/>
          <w:sz w:val="18"/>
          <w:szCs w:val="18"/>
        </w:rPr>
      </w:pPr>
      <w:r w:rsidDel="00000000" w:rsidR="00000000" w:rsidRPr="00000000">
        <w:rPr>
          <w:color w:val="444746"/>
          <w:sz w:val="18"/>
          <w:szCs w:val="18"/>
          <w:rtl w:val="0"/>
        </w:rPr>
        <w:t xml:space="preserve">Significant findings must be formally recorded on the ARK AEP Risk Assessment form. The record must detail the required actions, who is responsible for implementation, and the deadline. All staff must be made aware of the findings and the necessary controls.</w:t>
      </w:r>
    </w:p>
    <w:p w:rsidR="00000000" w:rsidDel="00000000" w:rsidP="00000000" w:rsidRDefault="00000000" w:rsidRPr="00000000" w14:paraId="0000003C">
      <w:pPr>
        <w:pStyle w:val="Heading4"/>
        <w:keepNext w:val="0"/>
        <w:keepLines w:val="0"/>
        <w:spacing w:after="40" w:before="240" w:line="320" w:lineRule="auto"/>
        <w:ind w:left="-20" w:right="-20" w:firstLine="0"/>
        <w:rPr>
          <w:b w:val="1"/>
          <w:color w:val="444746"/>
          <w:sz w:val="22"/>
          <w:szCs w:val="22"/>
        </w:rPr>
      </w:pPr>
      <w:bookmarkStart w:colFirst="0" w:colLast="0" w:name="_2dpak29y9avs" w:id="10"/>
      <w:bookmarkEnd w:id="10"/>
      <w:r w:rsidDel="00000000" w:rsidR="00000000" w:rsidRPr="00000000">
        <w:rPr>
          <w:b w:val="1"/>
          <w:color w:val="444746"/>
          <w:sz w:val="22"/>
          <w:szCs w:val="22"/>
          <w:rtl w:val="0"/>
        </w:rPr>
        <w:t xml:space="preserve">Step 5: Review and Update the Assessment</w:t>
      </w:r>
    </w:p>
    <w:p w:rsidR="00000000" w:rsidDel="00000000" w:rsidP="00000000" w:rsidRDefault="00000000" w:rsidRPr="00000000" w14:paraId="0000003D">
      <w:pPr>
        <w:spacing w:after="240" w:before="240" w:line="320" w:lineRule="auto"/>
        <w:rPr>
          <w:color w:val="444746"/>
          <w:sz w:val="18"/>
          <w:szCs w:val="18"/>
        </w:rPr>
      </w:pPr>
      <w:r w:rsidDel="00000000" w:rsidR="00000000" w:rsidRPr="00000000">
        <w:rPr>
          <w:color w:val="444746"/>
          <w:sz w:val="18"/>
          <w:szCs w:val="18"/>
          <w:rtl w:val="0"/>
        </w:rPr>
        <w:t xml:space="preserve">Risk assessments are not static documents. They must be reviewed:</w:t>
      </w:r>
    </w:p>
    <w:p w:rsidR="00000000" w:rsidDel="00000000" w:rsidP="00000000" w:rsidRDefault="00000000" w:rsidRPr="00000000" w14:paraId="0000003E">
      <w:pPr>
        <w:numPr>
          <w:ilvl w:val="0"/>
          <w:numId w:val="1"/>
        </w:numPr>
        <w:spacing w:after="0" w:afterAutospacing="0" w:before="240" w:line="320" w:lineRule="auto"/>
        <w:ind w:left="720" w:hanging="360"/>
        <w:rPr>
          <w:color w:val="444746"/>
          <w:sz w:val="18"/>
          <w:szCs w:val="18"/>
        </w:rPr>
      </w:pPr>
      <w:r w:rsidDel="00000000" w:rsidR="00000000" w:rsidRPr="00000000">
        <w:rPr>
          <w:b w:val="1"/>
          <w:color w:val="444746"/>
          <w:sz w:val="18"/>
          <w:szCs w:val="18"/>
          <w:rtl w:val="0"/>
        </w:rPr>
        <w:t xml:space="preserve">Periodically</w:t>
      </w:r>
      <w:r w:rsidDel="00000000" w:rsidR="00000000" w:rsidRPr="00000000">
        <w:rPr>
          <w:color w:val="444746"/>
          <w:sz w:val="18"/>
          <w:szCs w:val="18"/>
          <w:rtl w:val="0"/>
        </w:rPr>
        <w:t xml:space="preserve"> (at least annually, as per the review date).</w:t>
      </w:r>
    </w:p>
    <w:p w:rsidR="00000000" w:rsidDel="00000000" w:rsidP="00000000" w:rsidRDefault="00000000" w:rsidRPr="00000000" w14:paraId="0000003F">
      <w:pPr>
        <w:numPr>
          <w:ilvl w:val="0"/>
          <w:numId w:val="1"/>
        </w:numPr>
        <w:spacing w:after="0" w:afterAutospacing="0" w:before="0" w:beforeAutospacing="0" w:line="320" w:lineRule="auto"/>
        <w:ind w:left="720" w:hanging="360"/>
        <w:rPr>
          <w:color w:val="444746"/>
          <w:sz w:val="18"/>
          <w:szCs w:val="18"/>
        </w:rPr>
      </w:pPr>
      <w:r w:rsidDel="00000000" w:rsidR="00000000" w:rsidRPr="00000000">
        <w:rPr>
          <w:b w:val="1"/>
          <w:color w:val="444746"/>
          <w:sz w:val="18"/>
          <w:szCs w:val="18"/>
          <w:rtl w:val="0"/>
        </w:rPr>
        <w:t xml:space="preserve">Following an incident</w:t>
      </w:r>
      <w:r w:rsidDel="00000000" w:rsidR="00000000" w:rsidRPr="00000000">
        <w:rPr>
          <w:color w:val="444746"/>
          <w:sz w:val="18"/>
          <w:szCs w:val="18"/>
          <w:rtl w:val="0"/>
        </w:rPr>
        <w:t xml:space="preserve"> or near-miss.</w:t>
      </w:r>
    </w:p>
    <w:p w:rsidR="00000000" w:rsidDel="00000000" w:rsidP="00000000" w:rsidRDefault="00000000" w:rsidRPr="00000000" w14:paraId="00000040">
      <w:pPr>
        <w:numPr>
          <w:ilvl w:val="0"/>
          <w:numId w:val="1"/>
        </w:numPr>
        <w:spacing w:after="240" w:before="0" w:beforeAutospacing="0" w:line="320" w:lineRule="auto"/>
        <w:ind w:left="720" w:hanging="360"/>
        <w:rPr>
          <w:color w:val="444746"/>
          <w:sz w:val="18"/>
          <w:szCs w:val="18"/>
        </w:rPr>
      </w:pPr>
      <w:r w:rsidDel="00000000" w:rsidR="00000000" w:rsidRPr="00000000">
        <w:rPr>
          <w:b w:val="1"/>
          <w:color w:val="444746"/>
          <w:sz w:val="18"/>
          <w:szCs w:val="18"/>
          <w:rtl w:val="0"/>
        </w:rPr>
        <w:t xml:space="preserve">When there is a significant change</w:t>
      </w:r>
      <w:r w:rsidDel="00000000" w:rsidR="00000000" w:rsidRPr="00000000">
        <w:rPr>
          <w:color w:val="444746"/>
          <w:sz w:val="18"/>
          <w:szCs w:val="18"/>
          <w:rtl w:val="0"/>
        </w:rPr>
        <w:t xml:space="preserve"> to the environment, equipment, working practices, or student cohort.</w:t>
      </w:r>
    </w:p>
    <w:p w:rsidR="00000000" w:rsidDel="00000000" w:rsidP="00000000" w:rsidRDefault="00000000" w:rsidRPr="00000000" w14:paraId="00000041">
      <w:pPr>
        <w:pStyle w:val="Heading3"/>
        <w:keepNext w:val="0"/>
        <w:keepLines w:val="0"/>
        <w:spacing w:before="280" w:line="320" w:lineRule="auto"/>
        <w:ind w:left="-20" w:right="-20" w:firstLine="0"/>
        <w:rPr>
          <w:b w:val="1"/>
          <w:color w:val="444746"/>
          <w:sz w:val="26"/>
          <w:szCs w:val="26"/>
        </w:rPr>
      </w:pPr>
      <w:bookmarkStart w:colFirst="0" w:colLast="0" w:name="_a59ua8w7egcs" w:id="11"/>
      <w:bookmarkEnd w:id="11"/>
      <w:r w:rsidDel="00000000" w:rsidR="00000000" w:rsidRPr="00000000">
        <w:rPr>
          <w:rtl w:val="0"/>
        </w:rPr>
      </w:r>
    </w:p>
    <w:p w:rsidR="00000000" w:rsidDel="00000000" w:rsidP="00000000" w:rsidRDefault="00000000" w:rsidRPr="00000000" w14:paraId="00000042">
      <w:pPr>
        <w:pStyle w:val="Heading3"/>
        <w:keepNext w:val="0"/>
        <w:keepLines w:val="0"/>
        <w:spacing w:before="280" w:line="320" w:lineRule="auto"/>
        <w:ind w:left="-20" w:right="-20" w:firstLine="0"/>
        <w:rPr>
          <w:b w:val="1"/>
          <w:color w:val="444746"/>
          <w:sz w:val="26"/>
          <w:szCs w:val="26"/>
        </w:rPr>
      </w:pPr>
      <w:bookmarkStart w:colFirst="0" w:colLast="0" w:name="_qro9yayp74mp" w:id="12"/>
      <w:bookmarkEnd w:id="12"/>
      <w:r w:rsidDel="00000000" w:rsidR="00000000" w:rsidRPr="00000000">
        <w:rPr>
          <w:rtl w:val="0"/>
        </w:rPr>
      </w:r>
    </w:p>
    <w:p w:rsidR="00000000" w:rsidDel="00000000" w:rsidP="00000000" w:rsidRDefault="00000000" w:rsidRPr="00000000" w14:paraId="00000043">
      <w:pPr>
        <w:pStyle w:val="Heading3"/>
        <w:keepNext w:val="0"/>
        <w:keepLines w:val="0"/>
        <w:spacing w:before="280" w:line="320" w:lineRule="auto"/>
        <w:ind w:left="-20" w:right="-20" w:firstLine="0"/>
        <w:rPr>
          <w:b w:val="1"/>
          <w:color w:val="444746"/>
          <w:sz w:val="26"/>
          <w:szCs w:val="26"/>
        </w:rPr>
      </w:pPr>
      <w:bookmarkStart w:colFirst="0" w:colLast="0" w:name="_vbzsgojuhk89" w:id="13"/>
      <w:bookmarkEnd w:id="13"/>
      <w:r w:rsidDel="00000000" w:rsidR="00000000" w:rsidRPr="00000000">
        <w:rPr>
          <w:rtl w:val="0"/>
        </w:rPr>
      </w:r>
    </w:p>
    <w:p w:rsidR="00000000" w:rsidDel="00000000" w:rsidP="00000000" w:rsidRDefault="00000000" w:rsidRPr="00000000" w14:paraId="00000044">
      <w:pPr>
        <w:pStyle w:val="Heading3"/>
        <w:keepNext w:val="0"/>
        <w:keepLines w:val="0"/>
        <w:spacing w:before="280" w:line="320" w:lineRule="auto"/>
        <w:ind w:left="-20" w:right="-20" w:firstLine="0"/>
        <w:rPr>
          <w:b w:val="1"/>
          <w:color w:val="444746"/>
          <w:sz w:val="26"/>
          <w:szCs w:val="26"/>
        </w:rPr>
      </w:pPr>
      <w:bookmarkStart w:colFirst="0" w:colLast="0" w:name="_93r8z0uwrx12" w:id="14"/>
      <w:bookmarkEnd w:id="14"/>
      <w:r w:rsidDel="00000000" w:rsidR="00000000" w:rsidRPr="00000000">
        <w:rPr>
          <w:rtl w:val="0"/>
        </w:rPr>
      </w:r>
    </w:p>
    <w:p w:rsidR="00000000" w:rsidDel="00000000" w:rsidP="00000000" w:rsidRDefault="00000000" w:rsidRPr="00000000" w14:paraId="00000045">
      <w:pPr>
        <w:pStyle w:val="Heading3"/>
        <w:keepNext w:val="0"/>
        <w:keepLines w:val="0"/>
        <w:spacing w:before="280" w:line="320" w:lineRule="auto"/>
        <w:ind w:left="-20" w:right="-20" w:firstLine="0"/>
        <w:rPr>
          <w:b w:val="1"/>
          <w:color w:val="444746"/>
          <w:sz w:val="26"/>
          <w:szCs w:val="26"/>
        </w:rPr>
      </w:pPr>
      <w:bookmarkStart w:colFirst="0" w:colLast="0" w:name="_j97guueh6mvu" w:id="15"/>
      <w:bookmarkEnd w:id="15"/>
      <w:r w:rsidDel="00000000" w:rsidR="00000000" w:rsidRPr="00000000">
        <w:rPr>
          <w:rtl w:val="0"/>
        </w:rPr>
      </w:r>
    </w:p>
    <w:p w:rsidR="00000000" w:rsidDel="00000000" w:rsidP="00000000" w:rsidRDefault="00000000" w:rsidRPr="00000000" w14:paraId="00000046">
      <w:pPr>
        <w:pStyle w:val="Heading3"/>
        <w:keepNext w:val="0"/>
        <w:keepLines w:val="0"/>
        <w:spacing w:before="280" w:line="320" w:lineRule="auto"/>
        <w:ind w:left="-20" w:right="-20" w:firstLine="0"/>
        <w:rPr>
          <w:b w:val="1"/>
          <w:color w:val="444746"/>
          <w:sz w:val="26"/>
          <w:szCs w:val="26"/>
        </w:rPr>
      </w:pPr>
      <w:bookmarkStart w:colFirst="0" w:colLast="0" w:name="_v9pp8gfuvzir" w:id="16"/>
      <w:bookmarkEnd w:id="16"/>
      <w:r w:rsidDel="00000000" w:rsidR="00000000" w:rsidRPr="00000000">
        <w:rPr>
          <w:rtl w:val="0"/>
        </w:rPr>
      </w:r>
    </w:p>
    <w:p w:rsidR="00000000" w:rsidDel="00000000" w:rsidP="00000000" w:rsidRDefault="00000000" w:rsidRPr="00000000" w14:paraId="00000047">
      <w:pPr>
        <w:pStyle w:val="Heading3"/>
        <w:keepNext w:val="0"/>
        <w:keepLines w:val="0"/>
        <w:spacing w:before="280" w:line="320" w:lineRule="auto"/>
        <w:ind w:left="-20" w:right="-20" w:firstLine="0"/>
        <w:rPr>
          <w:b w:val="1"/>
          <w:color w:val="444746"/>
          <w:sz w:val="26"/>
          <w:szCs w:val="26"/>
        </w:rPr>
      </w:pPr>
      <w:bookmarkStart w:colFirst="0" w:colLast="0" w:name="_ud6moatty2s3" w:id="17"/>
      <w:bookmarkEnd w:id="17"/>
      <w:r w:rsidDel="00000000" w:rsidR="00000000" w:rsidRPr="00000000">
        <w:rPr>
          <w:rtl w:val="0"/>
        </w:rPr>
      </w:r>
    </w:p>
    <w:p w:rsidR="00000000" w:rsidDel="00000000" w:rsidP="00000000" w:rsidRDefault="00000000" w:rsidRPr="00000000" w14:paraId="00000048">
      <w:pPr>
        <w:pStyle w:val="Heading3"/>
        <w:keepNext w:val="0"/>
        <w:keepLines w:val="0"/>
        <w:spacing w:before="280" w:line="320" w:lineRule="auto"/>
        <w:ind w:left="-20" w:right="-20" w:firstLine="0"/>
        <w:rPr>
          <w:b w:val="1"/>
          <w:color w:val="444746"/>
          <w:sz w:val="26"/>
          <w:szCs w:val="26"/>
        </w:rPr>
      </w:pPr>
      <w:bookmarkStart w:colFirst="0" w:colLast="0" w:name="_eozjljeengsw" w:id="18"/>
      <w:bookmarkEnd w:id="18"/>
      <w:r w:rsidDel="00000000" w:rsidR="00000000" w:rsidRPr="00000000">
        <w:rPr>
          <w:b w:val="1"/>
          <w:color w:val="444746"/>
          <w:sz w:val="26"/>
          <w:szCs w:val="26"/>
          <w:rtl w:val="0"/>
        </w:rPr>
        <w:t xml:space="preserve">5. Roles and Responsibilities</w:t>
      </w:r>
    </w:p>
    <w:tbl>
      <w:tblPr>
        <w:tblStyle w:val="Table3"/>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7.0401691331926"/>
        <w:gridCol w:w="6742.959830866807"/>
        <w:tblGridChange w:id="0">
          <w:tblGrid>
            <w:gridCol w:w="2617.0401691331926"/>
            <w:gridCol w:w="6742.959830866807"/>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spacing w:after="220" w:before="220" w:line="320" w:lineRule="auto"/>
              <w:ind w:left="-20" w:right="-20" w:firstLine="0"/>
              <w:rPr>
                <w:color w:val="444746"/>
                <w:sz w:val="18"/>
                <w:szCs w:val="18"/>
              </w:rPr>
            </w:pPr>
            <w:r w:rsidDel="00000000" w:rsidR="00000000" w:rsidRPr="00000000">
              <w:rPr>
                <w:color w:val="444746"/>
                <w:sz w:val="18"/>
                <w:szCs w:val="18"/>
                <w:rtl w:val="0"/>
              </w:rPr>
              <w:t xml:space="preserve">Role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spacing w:after="220" w:before="220" w:line="320" w:lineRule="auto"/>
              <w:ind w:left="-20" w:right="-20" w:firstLine="0"/>
              <w:rPr>
                <w:color w:val="444746"/>
                <w:sz w:val="18"/>
                <w:szCs w:val="18"/>
              </w:rPr>
            </w:pPr>
            <w:r w:rsidDel="00000000" w:rsidR="00000000" w:rsidRPr="00000000">
              <w:rPr>
                <w:color w:val="444746"/>
                <w:sz w:val="18"/>
                <w:szCs w:val="18"/>
                <w:rtl w:val="0"/>
              </w:rPr>
              <w:t xml:space="preserve">Responsibility</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spacing w:after="220" w:before="220" w:line="320" w:lineRule="auto"/>
              <w:ind w:left="-20" w:right="-20" w:firstLine="0"/>
              <w:rPr>
                <w:color w:val="444746"/>
                <w:sz w:val="18"/>
                <w:szCs w:val="18"/>
              </w:rPr>
            </w:pPr>
            <w:r w:rsidDel="00000000" w:rsidR="00000000" w:rsidRPr="00000000">
              <w:rPr>
                <w:b w:val="1"/>
                <w:color w:val="444746"/>
                <w:sz w:val="18"/>
                <w:szCs w:val="18"/>
                <w:rtl w:val="0"/>
              </w:rPr>
              <w:t xml:space="preserve">Director of Operations &amp; Learning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spacing w:after="220" w:before="220" w:line="320" w:lineRule="auto"/>
              <w:ind w:left="-20" w:right="-20" w:firstLine="0"/>
              <w:rPr>
                <w:color w:val="444746"/>
                <w:sz w:val="18"/>
                <w:szCs w:val="18"/>
              </w:rPr>
            </w:pPr>
            <w:r w:rsidDel="00000000" w:rsidR="00000000" w:rsidRPr="00000000">
              <w:rPr>
                <w:color w:val="444746"/>
                <w:sz w:val="18"/>
                <w:szCs w:val="18"/>
                <w:rtl w:val="0"/>
              </w:rPr>
              <w:t xml:space="preserve">Overall responsibility for ensuring the policy is implemented, monitored, and reviewed. Provides resources for risk control. </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spacing w:after="220" w:before="220" w:line="320" w:lineRule="auto"/>
              <w:ind w:left="-20" w:right="-20" w:firstLine="0"/>
              <w:rPr>
                <w:color w:val="444746"/>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spacing w:after="220" w:before="220" w:line="320" w:lineRule="auto"/>
              <w:ind w:left="-20" w:right="-20" w:firstLine="0"/>
              <w:rPr>
                <w:color w:val="444746"/>
                <w:sz w:val="18"/>
                <w:szCs w:val="18"/>
              </w:rPr>
            </w:pPr>
            <w:r w:rsidDel="00000000" w:rsidR="00000000" w:rsidRPr="00000000">
              <w:rPr>
                <w:color w:val="444746"/>
                <w:sz w:val="18"/>
                <w:szCs w:val="18"/>
                <w:rtl w:val="0"/>
              </w:rPr>
              <w:t xml:space="preserve">Manages the risk assessment programme, maintains a central register of all risk assessments, and provides advice and training.</w:t>
            </w:r>
          </w:p>
          <w:p w:rsidR="00000000" w:rsidDel="00000000" w:rsidP="00000000" w:rsidRDefault="00000000" w:rsidRPr="00000000" w14:paraId="0000004F">
            <w:pPr>
              <w:spacing w:after="220" w:before="220" w:line="320" w:lineRule="auto"/>
              <w:ind w:left="-20" w:right="-20" w:firstLine="0"/>
              <w:rPr>
                <w:color w:val="444746"/>
                <w:sz w:val="18"/>
                <w:szCs w:val="18"/>
              </w:rPr>
            </w:pPr>
            <w:r w:rsidDel="00000000" w:rsidR="00000000" w:rsidRPr="00000000">
              <w:rPr>
                <w:color w:val="444746"/>
                <w:sz w:val="18"/>
                <w:szCs w:val="18"/>
                <w:rtl w:val="0"/>
              </w:rPr>
              <w:t xml:space="preserve">To conduct, implement, and review risk assessments for their specific areas of responsibility and activities.</w:t>
            </w:r>
          </w:p>
        </w:tc>
      </w:tr>
      <w:tr>
        <w:trPr>
          <w:cantSplit w:val="0"/>
          <w:trHeight w:val="10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spacing w:after="220" w:before="220" w:line="320" w:lineRule="auto"/>
              <w:ind w:left="-20" w:right="-20" w:firstLine="0"/>
              <w:rPr>
                <w:color w:val="444746"/>
                <w:sz w:val="18"/>
                <w:szCs w:val="18"/>
              </w:rPr>
            </w:pPr>
            <w:r w:rsidDel="00000000" w:rsidR="00000000" w:rsidRPr="00000000">
              <w:rPr>
                <w:b w:val="1"/>
                <w:color w:val="444746"/>
                <w:sz w:val="18"/>
                <w:szCs w:val="18"/>
                <w:rtl w:val="0"/>
              </w:rPr>
              <w:t xml:space="preserve">All Staff</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spacing w:after="220" w:before="220" w:line="320" w:lineRule="auto"/>
              <w:ind w:left="-20" w:right="-20" w:firstLine="0"/>
              <w:rPr>
                <w:color w:val="444746"/>
                <w:sz w:val="18"/>
                <w:szCs w:val="18"/>
              </w:rPr>
            </w:pPr>
            <w:r w:rsidDel="00000000" w:rsidR="00000000" w:rsidRPr="00000000">
              <w:rPr>
                <w:color w:val="444746"/>
                <w:sz w:val="18"/>
                <w:szCs w:val="18"/>
                <w:rtl w:val="0"/>
              </w:rPr>
              <w:t xml:space="preserve">To cooperate with the risk assessment process, follow control measures, and report new or emerging hazards immediately to their line manager.</w:t>
            </w:r>
          </w:p>
        </w:tc>
      </w:tr>
      <w:tr>
        <w:trPr>
          <w:cantSplit w:val="0"/>
          <w:trHeight w:val="10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spacing w:after="220" w:before="220" w:line="320" w:lineRule="auto"/>
              <w:ind w:left="-20" w:right="-20" w:firstLine="0"/>
              <w:rPr>
                <w:color w:val="444746"/>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spacing w:after="220" w:before="220" w:line="320" w:lineRule="auto"/>
              <w:ind w:left="-20" w:right="-20" w:firstLine="0"/>
              <w:rPr>
                <w:color w:val="444746"/>
                <w:sz w:val="18"/>
                <w:szCs w:val="18"/>
              </w:rPr>
            </w:pPr>
            <w:r w:rsidDel="00000000" w:rsidR="00000000" w:rsidRPr="00000000">
              <w:rPr>
                <w:rtl w:val="0"/>
              </w:rPr>
            </w:r>
          </w:p>
        </w:tc>
      </w:tr>
    </w:tbl>
    <w:p w:rsidR="00000000" w:rsidDel="00000000" w:rsidP="00000000" w:rsidRDefault="00000000" w:rsidRPr="00000000" w14:paraId="00000054">
      <w:pPr>
        <w:spacing w:after="220" w:before="220" w:line="320" w:lineRule="auto"/>
        <w:ind w:left="-20" w:right="-20" w:firstLine="0"/>
        <w:rPr>
          <w:color w:val="444746"/>
          <w:sz w:val="18"/>
          <w:szCs w:val="18"/>
        </w:rPr>
      </w:pPr>
      <w:r w:rsidDel="00000000" w:rsidR="00000000" w:rsidRPr="00000000">
        <w:rPr>
          <w:rtl w:val="0"/>
        </w:rPr>
      </w:r>
    </w:p>
    <w:p w:rsidR="00000000" w:rsidDel="00000000" w:rsidP="00000000" w:rsidRDefault="00000000" w:rsidRPr="00000000" w14:paraId="00000055">
      <w:pPr>
        <w:pStyle w:val="Heading3"/>
        <w:keepNext w:val="0"/>
        <w:keepLines w:val="0"/>
        <w:spacing w:before="280" w:line="320" w:lineRule="auto"/>
        <w:ind w:left="-20" w:right="-20" w:firstLine="0"/>
        <w:rPr>
          <w:b w:val="1"/>
          <w:color w:val="444746"/>
          <w:sz w:val="26"/>
          <w:szCs w:val="26"/>
        </w:rPr>
      </w:pPr>
      <w:bookmarkStart w:colFirst="0" w:colLast="0" w:name="_rlbs97dmrfsp" w:id="19"/>
      <w:bookmarkEnd w:id="19"/>
      <w:r w:rsidDel="00000000" w:rsidR="00000000" w:rsidRPr="00000000">
        <w:rPr>
          <w:b w:val="1"/>
          <w:color w:val="444746"/>
          <w:sz w:val="26"/>
          <w:szCs w:val="26"/>
          <w:rtl w:val="0"/>
        </w:rPr>
        <w:t xml:space="preserve">6. Individual Risk Assessments (IRAs)</w:t>
      </w:r>
    </w:p>
    <w:p w:rsidR="00000000" w:rsidDel="00000000" w:rsidP="00000000" w:rsidRDefault="00000000" w:rsidRPr="00000000" w14:paraId="00000056">
      <w:pPr>
        <w:spacing w:after="240" w:before="240" w:line="320" w:lineRule="auto"/>
        <w:rPr>
          <w:color w:val="444746"/>
          <w:sz w:val="18"/>
          <w:szCs w:val="18"/>
        </w:rPr>
      </w:pPr>
      <w:r w:rsidDel="00000000" w:rsidR="00000000" w:rsidRPr="00000000">
        <w:rPr>
          <w:color w:val="444746"/>
          <w:sz w:val="18"/>
          <w:szCs w:val="18"/>
          <w:rtl w:val="0"/>
        </w:rPr>
        <w:t xml:space="preserve">For students whose behaviour or needs present an elevated risk to themselves or others (e.g., due to self-harm, aggression, specific medical needs, or involvement in CCE/Gangs), a dedicated </w:t>
      </w:r>
      <w:r w:rsidDel="00000000" w:rsidR="00000000" w:rsidRPr="00000000">
        <w:rPr>
          <w:b w:val="1"/>
          <w:color w:val="444746"/>
          <w:sz w:val="18"/>
          <w:szCs w:val="18"/>
          <w:rtl w:val="0"/>
        </w:rPr>
        <w:t xml:space="preserve">Individual Risk Assessment (IRA)</w:t>
      </w:r>
      <w:r w:rsidDel="00000000" w:rsidR="00000000" w:rsidRPr="00000000">
        <w:rPr>
          <w:color w:val="444746"/>
          <w:sz w:val="18"/>
          <w:szCs w:val="18"/>
          <w:rtl w:val="0"/>
        </w:rPr>
        <w:t xml:space="preserve"> will be completed and maintained.</w:t>
      </w:r>
    </w:p>
    <w:p w:rsidR="00000000" w:rsidDel="00000000" w:rsidP="00000000" w:rsidRDefault="00000000" w:rsidRPr="00000000" w14:paraId="00000057">
      <w:pPr>
        <w:numPr>
          <w:ilvl w:val="0"/>
          <w:numId w:val="4"/>
        </w:numPr>
        <w:spacing w:after="0" w:afterAutospacing="0" w:before="240" w:line="320" w:lineRule="auto"/>
        <w:ind w:left="720" w:hanging="360"/>
        <w:rPr>
          <w:color w:val="444746"/>
          <w:sz w:val="18"/>
          <w:szCs w:val="18"/>
        </w:rPr>
      </w:pPr>
      <w:r w:rsidDel="00000000" w:rsidR="00000000" w:rsidRPr="00000000">
        <w:rPr>
          <w:color w:val="444746"/>
          <w:sz w:val="18"/>
          <w:szCs w:val="18"/>
          <w:rtl w:val="0"/>
        </w:rPr>
        <w:t xml:space="preserve">IRAs will be developed in consultation with the student (where appropriate), parents/carers, and relevant external agencies (e.g., Social Services, CAMHS).</w:t>
      </w:r>
    </w:p>
    <w:p w:rsidR="00000000" w:rsidDel="00000000" w:rsidP="00000000" w:rsidRDefault="00000000" w:rsidRPr="00000000" w14:paraId="00000058">
      <w:pPr>
        <w:numPr>
          <w:ilvl w:val="0"/>
          <w:numId w:val="4"/>
        </w:numPr>
        <w:spacing w:after="0" w:afterAutospacing="0" w:before="0" w:beforeAutospacing="0" w:line="320" w:lineRule="auto"/>
        <w:ind w:left="720" w:hanging="360"/>
        <w:rPr>
          <w:color w:val="444746"/>
          <w:sz w:val="18"/>
          <w:szCs w:val="18"/>
        </w:rPr>
      </w:pPr>
      <w:r w:rsidDel="00000000" w:rsidR="00000000" w:rsidRPr="00000000">
        <w:rPr>
          <w:color w:val="444746"/>
          <w:sz w:val="18"/>
          <w:szCs w:val="18"/>
          <w:rtl w:val="0"/>
        </w:rPr>
        <w:t xml:space="preserve">The IRA will detail specific control measures, support plans, de-escalation strategies, and required staff training/supervision ratios.</w:t>
      </w:r>
    </w:p>
    <w:p w:rsidR="00000000" w:rsidDel="00000000" w:rsidP="00000000" w:rsidRDefault="00000000" w:rsidRPr="00000000" w14:paraId="00000059">
      <w:pPr>
        <w:numPr>
          <w:ilvl w:val="0"/>
          <w:numId w:val="4"/>
        </w:numPr>
        <w:spacing w:after="240" w:before="0" w:beforeAutospacing="0" w:line="320" w:lineRule="auto"/>
        <w:ind w:left="720" w:hanging="360"/>
        <w:rPr>
          <w:color w:val="444746"/>
          <w:sz w:val="18"/>
          <w:szCs w:val="18"/>
        </w:rPr>
      </w:pPr>
      <w:r w:rsidDel="00000000" w:rsidR="00000000" w:rsidRPr="00000000">
        <w:rPr>
          <w:color w:val="444746"/>
          <w:sz w:val="18"/>
          <w:szCs w:val="18"/>
          <w:rtl w:val="0"/>
        </w:rPr>
        <w:t xml:space="preserve">IRAs must be reviewed regularly, especially after any significant change in behaviour or incident.</w:t>
      </w:r>
    </w:p>
    <w:p w:rsidR="00000000" w:rsidDel="00000000" w:rsidP="00000000" w:rsidRDefault="00000000" w:rsidRPr="00000000" w14:paraId="0000005A">
      <w:pPr>
        <w:pStyle w:val="Heading3"/>
        <w:keepNext w:val="0"/>
        <w:keepLines w:val="0"/>
        <w:spacing w:before="280" w:line="320" w:lineRule="auto"/>
        <w:ind w:left="-20" w:right="-20" w:firstLine="0"/>
        <w:rPr>
          <w:b w:val="1"/>
          <w:color w:val="444746"/>
          <w:sz w:val="26"/>
          <w:szCs w:val="26"/>
        </w:rPr>
      </w:pPr>
      <w:bookmarkStart w:colFirst="0" w:colLast="0" w:name="_dlwd2ixy8f9" w:id="20"/>
      <w:bookmarkEnd w:id="20"/>
      <w:r w:rsidDel="00000000" w:rsidR="00000000" w:rsidRPr="00000000">
        <w:rPr>
          <w:b w:val="1"/>
          <w:color w:val="444746"/>
          <w:sz w:val="26"/>
          <w:szCs w:val="26"/>
          <w:rtl w:val="0"/>
        </w:rPr>
        <w:t xml:space="preserve">7. Documentation and Record Keeping</w:t>
      </w:r>
    </w:p>
    <w:p w:rsidR="00000000" w:rsidDel="00000000" w:rsidP="00000000" w:rsidRDefault="00000000" w:rsidRPr="00000000" w14:paraId="0000005B">
      <w:pPr>
        <w:spacing w:after="240" w:before="240" w:line="320" w:lineRule="auto"/>
        <w:rPr>
          <w:color w:val="444746"/>
          <w:sz w:val="18"/>
          <w:szCs w:val="18"/>
        </w:rPr>
      </w:pPr>
      <w:r w:rsidDel="00000000" w:rsidR="00000000" w:rsidRPr="00000000">
        <w:rPr>
          <w:color w:val="444746"/>
          <w:sz w:val="18"/>
          <w:szCs w:val="18"/>
          <w:rtl w:val="0"/>
        </w:rPr>
        <w:t xml:space="preserve">A central register of all current risk assessments, including generic and specific assessments, will be maintained by the Policy Owner.</w:t>
      </w:r>
    </w:p>
    <w:p w:rsidR="00000000" w:rsidDel="00000000" w:rsidP="00000000" w:rsidRDefault="00000000" w:rsidRPr="00000000" w14:paraId="0000005C">
      <w:pPr>
        <w:numPr>
          <w:ilvl w:val="0"/>
          <w:numId w:val="7"/>
        </w:numPr>
        <w:spacing w:after="0" w:afterAutospacing="0" w:before="240" w:line="320" w:lineRule="auto"/>
        <w:ind w:left="720" w:hanging="360"/>
        <w:rPr>
          <w:color w:val="444746"/>
          <w:sz w:val="18"/>
          <w:szCs w:val="18"/>
        </w:rPr>
      </w:pPr>
      <w:r w:rsidDel="00000000" w:rsidR="00000000" w:rsidRPr="00000000">
        <w:rPr>
          <w:color w:val="444746"/>
          <w:sz w:val="18"/>
          <w:szCs w:val="18"/>
          <w:rtl w:val="0"/>
        </w:rPr>
        <w:t xml:space="preserve">All risk assessment forms must be completed, dated, signed, and communicated.</w:t>
      </w:r>
    </w:p>
    <w:p w:rsidR="00000000" w:rsidDel="00000000" w:rsidP="00000000" w:rsidRDefault="00000000" w:rsidRPr="00000000" w14:paraId="0000005D">
      <w:pPr>
        <w:numPr>
          <w:ilvl w:val="0"/>
          <w:numId w:val="7"/>
        </w:numPr>
        <w:spacing w:after="240" w:before="0" w:beforeAutospacing="0" w:line="320" w:lineRule="auto"/>
        <w:ind w:left="720" w:hanging="360"/>
        <w:rPr>
          <w:color w:val="444746"/>
          <w:sz w:val="18"/>
          <w:szCs w:val="18"/>
        </w:rPr>
      </w:pPr>
      <w:r w:rsidDel="00000000" w:rsidR="00000000" w:rsidRPr="00000000">
        <w:rPr>
          <w:color w:val="444746"/>
          <w:sz w:val="18"/>
          <w:szCs w:val="18"/>
          <w:rtl w:val="0"/>
        </w:rPr>
        <w:t xml:space="preserve">Records will be kept for [Insert time, e.g., 5 years] from the date of the review or until superseded.</w:t>
      </w:r>
    </w:p>
    <w:p w:rsidR="00000000" w:rsidDel="00000000" w:rsidP="00000000" w:rsidRDefault="00000000" w:rsidRPr="00000000" w14:paraId="0000005E">
      <w:pPr>
        <w:pStyle w:val="Heading3"/>
        <w:keepNext w:val="0"/>
        <w:keepLines w:val="0"/>
        <w:spacing w:before="280" w:line="320" w:lineRule="auto"/>
        <w:ind w:left="-20" w:right="-20" w:firstLine="0"/>
        <w:rPr>
          <w:b w:val="1"/>
          <w:color w:val="444746"/>
          <w:sz w:val="26"/>
          <w:szCs w:val="26"/>
        </w:rPr>
      </w:pPr>
      <w:bookmarkStart w:colFirst="0" w:colLast="0" w:name="_p3tb4riepb75" w:id="21"/>
      <w:bookmarkEnd w:id="21"/>
      <w:r w:rsidDel="00000000" w:rsidR="00000000" w:rsidRPr="00000000">
        <w:rPr>
          <w:b w:val="1"/>
          <w:color w:val="444746"/>
          <w:sz w:val="26"/>
          <w:szCs w:val="26"/>
          <w:rtl w:val="0"/>
        </w:rPr>
        <w:t xml:space="preserve">8. Related Policies</w:t>
      </w:r>
    </w:p>
    <w:p w:rsidR="00000000" w:rsidDel="00000000" w:rsidP="00000000" w:rsidRDefault="00000000" w:rsidRPr="00000000" w14:paraId="0000005F">
      <w:pPr>
        <w:spacing w:after="240" w:before="240" w:line="320" w:lineRule="auto"/>
        <w:rPr>
          <w:color w:val="444746"/>
          <w:sz w:val="18"/>
          <w:szCs w:val="18"/>
        </w:rPr>
      </w:pPr>
      <w:r w:rsidDel="00000000" w:rsidR="00000000" w:rsidRPr="00000000">
        <w:rPr>
          <w:color w:val="444746"/>
          <w:sz w:val="18"/>
          <w:szCs w:val="18"/>
          <w:rtl w:val="0"/>
        </w:rPr>
        <w:t xml:space="preserve">This policy must be read in conjunction with the following ARK AEP policies:</w:t>
      </w:r>
    </w:p>
    <w:p w:rsidR="00000000" w:rsidDel="00000000" w:rsidP="00000000" w:rsidRDefault="00000000" w:rsidRPr="00000000" w14:paraId="00000060">
      <w:pPr>
        <w:numPr>
          <w:ilvl w:val="0"/>
          <w:numId w:val="2"/>
        </w:numPr>
        <w:spacing w:after="0" w:afterAutospacing="0" w:before="240" w:line="320" w:lineRule="auto"/>
        <w:ind w:left="720" w:hanging="360"/>
        <w:rPr>
          <w:color w:val="444746"/>
          <w:sz w:val="18"/>
          <w:szCs w:val="18"/>
        </w:rPr>
      </w:pPr>
      <w:r w:rsidDel="00000000" w:rsidR="00000000" w:rsidRPr="00000000">
        <w:rPr>
          <w:color w:val="444746"/>
          <w:sz w:val="18"/>
          <w:szCs w:val="18"/>
          <w:rtl w:val="0"/>
        </w:rPr>
        <w:t xml:space="preserve">Safeguarding and Child Protection Policy</w:t>
      </w:r>
    </w:p>
    <w:p w:rsidR="00000000" w:rsidDel="00000000" w:rsidP="00000000" w:rsidRDefault="00000000" w:rsidRPr="00000000" w14:paraId="00000061">
      <w:pPr>
        <w:numPr>
          <w:ilvl w:val="0"/>
          <w:numId w:val="2"/>
        </w:numPr>
        <w:spacing w:after="0" w:afterAutospacing="0" w:before="0" w:beforeAutospacing="0" w:line="320" w:lineRule="auto"/>
        <w:ind w:left="720" w:hanging="360"/>
        <w:rPr>
          <w:color w:val="444746"/>
          <w:sz w:val="18"/>
          <w:szCs w:val="18"/>
        </w:rPr>
      </w:pPr>
      <w:r w:rsidDel="00000000" w:rsidR="00000000" w:rsidRPr="00000000">
        <w:rPr>
          <w:color w:val="444746"/>
          <w:sz w:val="18"/>
          <w:szCs w:val="18"/>
          <w:rtl w:val="0"/>
        </w:rPr>
        <w:t xml:space="preserve">Behaviour Management Policy</w:t>
      </w:r>
    </w:p>
    <w:p w:rsidR="00000000" w:rsidDel="00000000" w:rsidP="00000000" w:rsidRDefault="00000000" w:rsidRPr="00000000" w14:paraId="00000062">
      <w:pPr>
        <w:numPr>
          <w:ilvl w:val="0"/>
          <w:numId w:val="2"/>
        </w:numPr>
        <w:spacing w:after="0" w:afterAutospacing="0" w:before="0" w:beforeAutospacing="0" w:line="320" w:lineRule="auto"/>
        <w:ind w:left="720" w:hanging="360"/>
        <w:rPr>
          <w:color w:val="444746"/>
          <w:sz w:val="18"/>
          <w:szCs w:val="18"/>
        </w:rPr>
      </w:pPr>
      <w:r w:rsidDel="00000000" w:rsidR="00000000" w:rsidRPr="00000000">
        <w:rPr>
          <w:color w:val="444746"/>
          <w:sz w:val="18"/>
          <w:szCs w:val="18"/>
          <w:rtl w:val="0"/>
        </w:rPr>
        <w:t xml:space="preserve">Health and Safety Policy</w:t>
      </w:r>
    </w:p>
    <w:p w:rsidR="00000000" w:rsidDel="00000000" w:rsidP="00000000" w:rsidRDefault="00000000" w:rsidRPr="00000000" w14:paraId="00000063">
      <w:pPr>
        <w:numPr>
          <w:ilvl w:val="0"/>
          <w:numId w:val="2"/>
        </w:numPr>
        <w:spacing w:after="0" w:afterAutospacing="0" w:before="0" w:beforeAutospacing="0" w:line="320" w:lineRule="auto"/>
        <w:ind w:left="720" w:hanging="360"/>
        <w:rPr>
          <w:color w:val="444746"/>
          <w:sz w:val="18"/>
          <w:szCs w:val="18"/>
        </w:rPr>
      </w:pPr>
      <w:r w:rsidDel="00000000" w:rsidR="00000000" w:rsidRPr="00000000">
        <w:rPr>
          <w:color w:val="444746"/>
          <w:sz w:val="18"/>
          <w:szCs w:val="18"/>
          <w:rtl w:val="0"/>
        </w:rPr>
        <w:t xml:space="preserve">Educational Visits Policy</w:t>
      </w:r>
    </w:p>
    <w:p w:rsidR="00000000" w:rsidDel="00000000" w:rsidP="00000000" w:rsidRDefault="00000000" w:rsidRPr="00000000" w14:paraId="00000064">
      <w:pPr>
        <w:numPr>
          <w:ilvl w:val="0"/>
          <w:numId w:val="2"/>
        </w:numPr>
        <w:spacing w:after="240" w:before="0" w:beforeAutospacing="0" w:line="320" w:lineRule="auto"/>
        <w:ind w:left="720" w:hanging="360"/>
        <w:rPr>
          <w:color w:val="444746"/>
          <w:sz w:val="18"/>
          <w:szCs w:val="18"/>
        </w:rPr>
      </w:pPr>
      <w:r w:rsidDel="00000000" w:rsidR="00000000" w:rsidRPr="00000000">
        <w:rPr>
          <w:color w:val="444746"/>
          <w:sz w:val="18"/>
          <w:szCs w:val="18"/>
          <w:rtl w:val="0"/>
        </w:rPr>
        <w:t xml:space="preserve">Lone Working Policy</w:t>
      </w:r>
    </w:p>
    <w:p w:rsidR="00000000" w:rsidDel="00000000" w:rsidP="00000000" w:rsidRDefault="00000000" w:rsidRPr="00000000" w14:paraId="00000065">
      <w:pPr>
        <w:spacing w:after="220" w:before="220" w:line="320" w:lineRule="auto"/>
        <w:ind w:left="-20" w:right="-20" w:firstLine="0"/>
        <w:rPr>
          <w:color w:val="444746"/>
          <w:sz w:val="18"/>
          <w:szCs w:val="18"/>
        </w:rPr>
      </w:pPr>
      <w:r w:rsidDel="00000000" w:rsidR="00000000" w:rsidRPr="00000000">
        <w:rPr>
          <w:rtl w:val="0"/>
        </w:rPr>
      </w:r>
    </w:p>
    <w:p w:rsidR="00000000" w:rsidDel="00000000" w:rsidP="00000000" w:rsidRDefault="00000000" w:rsidRPr="00000000" w14:paraId="00000066">
      <w:pPr>
        <w:rPr>
          <w:color w:val="444746"/>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